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3B48" w:rsidRPr="00C9544A" w:rsidRDefault="00423B48" w:rsidP="00423B48">
      <w:pPr>
        <w:spacing w:line="600" w:lineRule="exact"/>
        <w:rPr>
          <w:rFonts w:ascii="仿宋_GB2312" w:eastAsia="仿宋_GB2312"/>
          <w:sz w:val="32"/>
          <w:szCs w:val="32"/>
        </w:rPr>
      </w:pPr>
      <w:r w:rsidRPr="00C9544A">
        <w:rPr>
          <w:rFonts w:ascii="仿宋_GB2312" w:eastAsia="仿宋_GB2312" w:hint="eastAsia"/>
          <w:sz w:val="32"/>
          <w:szCs w:val="32"/>
        </w:rPr>
        <w:t>附件</w:t>
      </w:r>
      <w:r>
        <w:rPr>
          <w:rFonts w:ascii="仿宋_GB2312" w:eastAsia="仿宋_GB2312"/>
          <w:sz w:val="32"/>
          <w:szCs w:val="32"/>
        </w:rPr>
        <w:t>1</w:t>
      </w:r>
    </w:p>
    <w:p w:rsidR="00423B48" w:rsidRDefault="00423B48" w:rsidP="00423B48">
      <w:pPr>
        <w:spacing w:line="600" w:lineRule="exact"/>
        <w:jc w:val="center"/>
        <w:rPr>
          <w:rFonts w:ascii="方正小标宋简体" w:eastAsia="方正小标宋简体"/>
          <w:sz w:val="44"/>
          <w:szCs w:val="44"/>
        </w:rPr>
      </w:pPr>
    </w:p>
    <w:p w:rsidR="00423B48" w:rsidRDefault="00423B48" w:rsidP="00423B48">
      <w:pPr>
        <w:spacing w:line="600" w:lineRule="exact"/>
        <w:jc w:val="center"/>
        <w:rPr>
          <w:rFonts w:ascii="方正小标宋简体" w:eastAsia="方正小标宋简体"/>
          <w:sz w:val="44"/>
          <w:szCs w:val="44"/>
        </w:rPr>
      </w:pPr>
      <w:r w:rsidRPr="004B4A42">
        <w:rPr>
          <w:rFonts w:ascii="方正小标宋简体" w:eastAsia="方正小标宋简体" w:hint="eastAsia"/>
          <w:sz w:val="44"/>
          <w:szCs w:val="44"/>
        </w:rPr>
        <w:t>事业单位法人年度报告评估规则</w:t>
      </w:r>
    </w:p>
    <w:p w:rsidR="00423B48" w:rsidRPr="00DB7996" w:rsidRDefault="00423B48" w:rsidP="00423B48">
      <w:pPr>
        <w:spacing w:line="600" w:lineRule="exact"/>
        <w:jc w:val="center"/>
        <w:rPr>
          <w:rFonts w:ascii="仿宋_GB2312" w:eastAsia="仿宋_GB2312"/>
          <w:sz w:val="32"/>
          <w:szCs w:val="32"/>
        </w:rPr>
      </w:pPr>
    </w:p>
    <w:p w:rsidR="00423B48" w:rsidRPr="004B4A42" w:rsidRDefault="00423B48" w:rsidP="00423B48">
      <w:pPr>
        <w:spacing w:line="600" w:lineRule="exact"/>
        <w:rPr>
          <w:rFonts w:ascii="仿宋_GB2312" w:eastAsia="仿宋_GB2312" w:hAnsi="楷体"/>
          <w:b/>
          <w:sz w:val="32"/>
          <w:szCs w:val="32"/>
        </w:rPr>
      </w:pPr>
      <w:r w:rsidRPr="004B4A42">
        <w:rPr>
          <w:rFonts w:ascii="仿宋_GB2312" w:eastAsia="仿宋_GB2312" w:hAnsi="楷体" w:hint="eastAsia"/>
          <w:b/>
          <w:sz w:val="32"/>
          <w:szCs w:val="32"/>
        </w:rPr>
        <w:t xml:space="preserve">   </w:t>
      </w:r>
      <w:r>
        <w:rPr>
          <w:rFonts w:ascii="仿宋_GB2312" w:eastAsia="仿宋_GB2312" w:hAnsi="楷体" w:hint="eastAsia"/>
          <w:b/>
          <w:sz w:val="32"/>
          <w:szCs w:val="32"/>
        </w:rPr>
        <w:t xml:space="preserve"> </w:t>
      </w:r>
      <w:r w:rsidRPr="004B4A42">
        <w:rPr>
          <w:rFonts w:ascii="仿宋_GB2312" w:eastAsia="仿宋_GB2312" w:hAnsi="楷体" w:hint="eastAsia"/>
          <w:sz w:val="32"/>
          <w:szCs w:val="32"/>
        </w:rPr>
        <w:t>为了</w:t>
      </w:r>
      <w:r w:rsidRPr="004B4A42">
        <w:rPr>
          <w:rFonts w:ascii="仿宋_GB2312" w:eastAsia="仿宋_GB2312" w:hint="eastAsia"/>
          <w:sz w:val="32"/>
          <w:szCs w:val="32"/>
        </w:rPr>
        <w:t>确保事业单位法人年度报告评估公平、公正、精准，并依照统一标准和程序实施，制定本规则。</w:t>
      </w:r>
    </w:p>
    <w:p w:rsidR="00423B48" w:rsidRPr="005A5D35" w:rsidRDefault="00423B48" w:rsidP="00423B48">
      <w:pPr>
        <w:spacing w:line="600" w:lineRule="exact"/>
        <w:rPr>
          <w:rFonts w:ascii="黑体" w:eastAsia="黑体" w:hAnsi="黑体"/>
          <w:sz w:val="32"/>
          <w:szCs w:val="32"/>
        </w:rPr>
      </w:pPr>
      <w:r w:rsidRPr="004B4A42">
        <w:rPr>
          <w:rFonts w:ascii="仿宋_GB2312" w:eastAsia="仿宋_GB2312" w:hAnsi="黑体" w:hint="eastAsia"/>
          <w:sz w:val="32"/>
          <w:szCs w:val="32"/>
        </w:rPr>
        <w:t xml:space="preserve">   </w:t>
      </w:r>
      <w:r w:rsidRPr="005A5D35">
        <w:rPr>
          <w:rFonts w:ascii="黑体" w:eastAsia="黑体" w:hAnsi="黑体" w:hint="eastAsia"/>
          <w:sz w:val="32"/>
          <w:szCs w:val="32"/>
        </w:rPr>
        <w:t xml:space="preserve"> 一、评估的范围和内容</w:t>
      </w:r>
    </w:p>
    <w:p w:rsidR="00423B48" w:rsidRPr="004B4A42" w:rsidRDefault="00423B48" w:rsidP="00423B48">
      <w:pPr>
        <w:spacing w:line="600" w:lineRule="exact"/>
        <w:ind w:firstLineChars="200" w:firstLine="640"/>
        <w:rPr>
          <w:rFonts w:ascii="仿宋_GB2312" w:eastAsia="仿宋_GB2312"/>
          <w:sz w:val="32"/>
          <w:szCs w:val="32"/>
        </w:rPr>
      </w:pPr>
      <w:r w:rsidRPr="004B4A42">
        <w:rPr>
          <w:rFonts w:ascii="仿宋_GB2312" w:eastAsia="仿宋_GB2312" w:hint="eastAsia"/>
          <w:sz w:val="32"/>
          <w:szCs w:val="32"/>
        </w:rPr>
        <w:t>事业单位法人年度报告评估范围：陕西省事业单位登记管理网公示的各级事业单位法人年度报告。</w:t>
      </w:r>
    </w:p>
    <w:p w:rsidR="00423B48" w:rsidRPr="004B4A42" w:rsidRDefault="00423B48" w:rsidP="00423B48">
      <w:pPr>
        <w:spacing w:line="600" w:lineRule="exact"/>
        <w:ind w:firstLineChars="200" w:firstLine="640"/>
        <w:rPr>
          <w:rFonts w:ascii="仿宋_GB2312" w:eastAsia="仿宋_GB2312"/>
          <w:sz w:val="32"/>
          <w:szCs w:val="32"/>
        </w:rPr>
      </w:pPr>
      <w:r w:rsidRPr="004B4A42">
        <w:rPr>
          <w:rFonts w:ascii="仿宋_GB2312" w:eastAsia="仿宋_GB2312" w:hint="eastAsia"/>
          <w:sz w:val="32"/>
          <w:szCs w:val="32"/>
        </w:rPr>
        <w:t>事业单位法人涉及以下情况，该单位年度报告可不进行公示，且不纳入年度报告评估范围。</w:t>
      </w:r>
    </w:p>
    <w:p w:rsidR="00423B48" w:rsidRPr="004B4A42" w:rsidRDefault="00423B48" w:rsidP="00423B48">
      <w:pPr>
        <w:spacing w:line="600" w:lineRule="exact"/>
        <w:ind w:firstLineChars="200" w:firstLine="640"/>
        <w:rPr>
          <w:rFonts w:ascii="仿宋_GB2312" w:eastAsia="仿宋_GB2312"/>
          <w:sz w:val="32"/>
          <w:szCs w:val="32"/>
        </w:rPr>
      </w:pPr>
      <w:r w:rsidRPr="004B4A42">
        <w:rPr>
          <w:rFonts w:ascii="仿宋_GB2312" w:eastAsia="仿宋_GB2312" w:hint="eastAsia"/>
          <w:sz w:val="32"/>
          <w:szCs w:val="32"/>
        </w:rPr>
        <w:t>1、涉及保密工作，不宜向社会公示；</w:t>
      </w:r>
    </w:p>
    <w:p w:rsidR="00423B48" w:rsidRPr="004B4A42" w:rsidRDefault="00423B48" w:rsidP="00423B48">
      <w:pPr>
        <w:spacing w:line="600" w:lineRule="exact"/>
        <w:ind w:firstLineChars="200" w:firstLine="640"/>
        <w:rPr>
          <w:rFonts w:ascii="仿宋_GB2312" w:eastAsia="仿宋_GB2312"/>
          <w:sz w:val="32"/>
          <w:szCs w:val="32"/>
        </w:rPr>
      </w:pPr>
      <w:r w:rsidRPr="004B4A42">
        <w:rPr>
          <w:rFonts w:ascii="仿宋_GB2312" w:eastAsia="仿宋_GB2312" w:hint="eastAsia"/>
          <w:sz w:val="32"/>
          <w:szCs w:val="32"/>
        </w:rPr>
        <w:t>2、涉及机构整合、撤并未到位；</w:t>
      </w:r>
    </w:p>
    <w:p w:rsidR="00423B48" w:rsidRPr="004B4A42" w:rsidRDefault="00423B48" w:rsidP="00423B48">
      <w:pPr>
        <w:spacing w:line="600" w:lineRule="exact"/>
        <w:ind w:firstLineChars="200" w:firstLine="640"/>
        <w:rPr>
          <w:rFonts w:ascii="仿宋_GB2312" w:eastAsia="仿宋_GB2312"/>
          <w:sz w:val="32"/>
          <w:szCs w:val="32"/>
        </w:rPr>
      </w:pPr>
      <w:r w:rsidRPr="004B4A42">
        <w:rPr>
          <w:rFonts w:ascii="仿宋_GB2312" w:eastAsia="仿宋_GB2312" w:hint="eastAsia"/>
          <w:sz w:val="32"/>
          <w:szCs w:val="32"/>
        </w:rPr>
        <w:t>3、涉及转企改制未到位；</w:t>
      </w:r>
    </w:p>
    <w:p w:rsidR="00423B48" w:rsidRPr="004B4A42" w:rsidRDefault="00423B48" w:rsidP="00423B48">
      <w:pPr>
        <w:spacing w:line="600" w:lineRule="exact"/>
        <w:ind w:firstLineChars="200" w:firstLine="640"/>
        <w:rPr>
          <w:rFonts w:ascii="仿宋_GB2312" w:eastAsia="仿宋_GB2312"/>
          <w:sz w:val="32"/>
          <w:szCs w:val="32"/>
        </w:rPr>
      </w:pPr>
      <w:r w:rsidRPr="004B4A42">
        <w:rPr>
          <w:rFonts w:ascii="仿宋_GB2312" w:eastAsia="仿宋_GB2312" w:hint="eastAsia"/>
          <w:sz w:val="32"/>
          <w:szCs w:val="32"/>
        </w:rPr>
        <w:t>4、其他特殊原因，无法正常公示。</w:t>
      </w:r>
    </w:p>
    <w:p w:rsidR="00423B48" w:rsidRPr="004B4A42" w:rsidRDefault="00423B48" w:rsidP="00423B48">
      <w:pPr>
        <w:spacing w:line="600" w:lineRule="exact"/>
        <w:ind w:firstLineChars="200" w:firstLine="640"/>
        <w:rPr>
          <w:rFonts w:ascii="仿宋_GB2312" w:eastAsia="仿宋_GB2312"/>
          <w:sz w:val="32"/>
          <w:szCs w:val="32"/>
        </w:rPr>
      </w:pPr>
      <w:r w:rsidRPr="004B4A42">
        <w:rPr>
          <w:rFonts w:ascii="仿宋_GB2312" w:eastAsia="仿宋_GB2312" w:hint="eastAsia"/>
          <w:sz w:val="32"/>
          <w:szCs w:val="32"/>
        </w:rPr>
        <w:t>不纳入年度报告评估范围的事业单位法人，县（区）应在接到年度报告评估工作通知后</w:t>
      </w:r>
      <w:r>
        <w:rPr>
          <w:rFonts w:ascii="仿宋_GB2312" w:eastAsia="仿宋_GB2312" w:hint="eastAsia"/>
          <w:sz w:val="32"/>
          <w:szCs w:val="32"/>
        </w:rPr>
        <w:t>25</w:t>
      </w:r>
      <w:r w:rsidRPr="004B4A42">
        <w:rPr>
          <w:rFonts w:ascii="仿宋_GB2312" w:eastAsia="仿宋_GB2312" w:hint="eastAsia"/>
          <w:sz w:val="32"/>
          <w:szCs w:val="32"/>
        </w:rPr>
        <w:t>个工作日内，将事业单位名单及依据，报送市级登记管理机关审核，上报省登记管理局备案。</w:t>
      </w:r>
    </w:p>
    <w:p w:rsidR="00423B48" w:rsidRPr="004B4A42" w:rsidRDefault="00423B48" w:rsidP="00423B48">
      <w:pPr>
        <w:spacing w:line="600" w:lineRule="exact"/>
        <w:ind w:firstLineChars="200" w:firstLine="640"/>
        <w:rPr>
          <w:rFonts w:ascii="仿宋_GB2312" w:eastAsia="仿宋_GB2312"/>
          <w:sz w:val="32"/>
          <w:szCs w:val="32"/>
        </w:rPr>
      </w:pPr>
      <w:r w:rsidRPr="004B4A42">
        <w:rPr>
          <w:rFonts w:ascii="仿宋_GB2312" w:eastAsia="仿宋_GB2312" w:hint="eastAsia"/>
          <w:sz w:val="32"/>
          <w:szCs w:val="32"/>
        </w:rPr>
        <w:t>事业单位法人年度报告评估内容：</w:t>
      </w:r>
    </w:p>
    <w:p w:rsidR="00423B48" w:rsidRPr="004B4A42" w:rsidRDefault="00423B48" w:rsidP="00423B48">
      <w:pPr>
        <w:spacing w:line="600" w:lineRule="exact"/>
        <w:ind w:firstLineChars="200" w:firstLine="640"/>
        <w:rPr>
          <w:rFonts w:ascii="仿宋_GB2312" w:eastAsia="仿宋_GB2312"/>
          <w:sz w:val="32"/>
          <w:szCs w:val="32"/>
        </w:rPr>
      </w:pPr>
      <w:r w:rsidRPr="004B4A42">
        <w:rPr>
          <w:rFonts w:ascii="仿宋_GB2312" w:eastAsia="仿宋_GB2312" w:hint="eastAsia"/>
          <w:sz w:val="32"/>
          <w:szCs w:val="32"/>
        </w:rPr>
        <w:t>（一）资产损益情况；</w:t>
      </w:r>
    </w:p>
    <w:p w:rsidR="00423B48" w:rsidRPr="004B4A42" w:rsidRDefault="00423B48" w:rsidP="00423B48">
      <w:pPr>
        <w:spacing w:line="600" w:lineRule="exact"/>
        <w:ind w:firstLineChars="200" w:firstLine="640"/>
        <w:rPr>
          <w:rFonts w:ascii="仿宋_GB2312" w:eastAsia="仿宋_GB2312"/>
          <w:sz w:val="32"/>
          <w:szCs w:val="32"/>
        </w:rPr>
      </w:pPr>
      <w:r w:rsidRPr="004B4A42">
        <w:rPr>
          <w:rFonts w:ascii="仿宋_GB2312" w:eastAsia="仿宋_GB2312" w:hint="eastAsia"/>
          <w:sz w:val="32"/>
          <w:szCs w:val="32"/>
        </w:rPr>
        <w:t>（二）网上名称；</w:t>
      </w:r>
    </w:p>
    <w:p w:rsidR="00423B48" w:rsidRPr="004B4A42" w:rsidRDefault="00423B48" w:rsidP="00423B48">
      <w:pPr>
        <w:spacing w:line="600" w:lineRule="exact"/>
        <w:ind w:firstLineChars="200" w:firstLine="640"/>
        <w:rPr>
          <w:rFonts w:ascii="仿宋_GB2312" w:eastAsia="仿宋_GB2312"/>
          <w:sz w:val="32"/>
          <w:szCs w:val="32"/>
        </w:rPr>
      </w:pPr>
      <w:r w:rsidRPr="004B4A42">
        <w:rPr>
          <w:rFonts w:ascii="仿宋_GB2312" w:eastAsia="仿宋_GB2312" w:hint="eastAsia"/>
          <w:sz w:val="32"/>
          <w:szCs w:val="32"/>
        </w:rPr>
        <w:lastRenderedPageBreak/>
        <w:t>（三）从业人数；</w:t>
      </w:r>
    </w:p>
    <w:p w:rsidR="00423B48" w:rsidRPr="004B4A42" w:rsidRDefault="00423B48" w:rsidP="00423B48">
      <w:pPr>
        <w:spacing w:line="600" w:lineRule="exact"/>
        <w:ind w:firstLineChars="200" w:firstLine="640"/>
        <w:rPr>
          <w:rFonts w:ascii="仿宋_GB2312" w:eastAsia="仿宋_GB2312"/>
          <w:sz w:val="32"/>
          <w:szCs w:val="32"/>
        </w:rPr>
      </w:pPr>
      <w:r w:rsidRPr="004B4A42">
        <w:rPr>
          <w:rFonts w:ascii="仿宋_GB2312" w:eastAsia="仿宋_GB2312" w:hint="eastAsia"/>
          <w:sz w:val="32"/>
          <w:szCs w:val="32"/>
        </w:rPr>
        <w:t>（四）对《条例》和实施细则有关变更登记规定的执行情况；</w:t>
      </w:r>
    </w:p>
    <w:p w:rsidR="00423B48" w:rsidRPr="004B4A42" w:rsidRDefault="00423B48" w:rsidP="00423B48">
      <w:pPr>
        <w:spacing w:line="600" w:lineRule="exact"/>
        <w:ind w:firstLineChars="200" w:firstLine="640"/>
        <w:rPr>
          <w:rFonts w:ascii="仿宋_GB2312" w:eastAsia="仿宋_GB2312"/>
          <w:sz w:val="32"/>
          <w:szCs w:val="32"/>
        </w:rPr>
      </w:pPr>
      <w:r w:rsidRPr="004B4A42">
        <w:rPr>
          <w:rFonts w:ascii="仿宋_GB2312" w:eastAsia="仿宋_GB2312" w:hint="eastAsia"/>
          <w:sz w:val="32"/>
          <w:szCs w:val="32"/>
        </w:rPr>
        <w:t>（五）开展业务活动情况；</w:t>
      </w:r>
    </w:p>
    <w:p w:rsidR="00423B48" w:rsidRPr="004B4A42" w:rsidRDefault="00423B48" w:rsidP="00423B48">
      <w:pPr>
        <w:spacing w:line="600" w:lineRule="exact"/>
        <w:ind w:firstLineChars="200" w:firstLine="640"/>
        <w:rPr>
          <w:rFonts w:ascii="仿宋_GB2312" w:eastAsia="仿宋_GB2312"/>
          <w:sz w:val="32"/>
          <w:szCs w:val="32"/>
        </w:rPr>
      </w:pPr>
      <w:r w:rsidRPr="004B4A42">
        <w:rPr>
          <w:rFonts w:ascii="仿宋_GB2312" w:eastAsia="仿宋_GB2312" w:hint="eastAsia"/>
          <w:sz w:val="32"/>
          <w:szCs w:val="32"/>
        </w:rPr>
        <w:t>（六）相关资质认可或执业许可证明文件及有效期；</w:t>
      </w:r>
    </w:p>
    <w:p w:rsidR="00423B48" w:rsidRPr="004B4A42" w:rsidRDefault="00423B48" w:rsidP="00423B48">
      <w:pPr>
        <w:spacing w:line="600" w:lineRule="exact"/>
        <w:ind w:firstLineChars="200" w:firstLine="640"/>
        <w:rPr>
          <w:rFonts w:ascii="仿宋_GB2312" w:eastAsia="仿宋_GB2312"/>
          <w:sz w:val="32"/>
          <w:szCs w:val="32"/>
        </w:rPr>
      </w:pPr>
      <w:r w:rsidRPr="004B4A42">
        <w:rPr>
          <w:rFonts w:ascii="仿宋_GB2312" w:eastAsia="仿宋_GB2312" w:hint="eastAsia"/>
          <w:sz w:val="32"/>
          <w:szCs w:val="32"/>
        </w:rPr>
        <w:t>（七）绩效和受奖惩及诉讼投诉情况；</w:t>
      </w:r>
    </w:p>
    <w:p w:rsidR="00423B48" w:rsidRPr="004B4A42" w:rsidRDefault="00423B48" w:rsidP="00423B48">
      <w:pPr>
        <w:spacing w:line="600" w:lineRule="exact"/>
        <w:ind w:firstLineChars="200" w:firstLine="640"/>
        <w:rPr>
          <w:rFonts w:ascii="仿宋_GB2312" w:eastAsia="仿宋_GB2312"/>
          <w:sz w:val="32"/>
          <w:szCs w:val="32"/>
        </w:rPr>
      </w:pPr>
      <w:r w:rsidRPr="004B4A42">
        <w:rPr>
          <w:rFonts w:ascii="仿宋_GB2312" w:eastAsia="仿宋_GB2312" w:hint="eastAsia"/>
          <w:sz w:val="32"/>
          <w:szCs w:val="32"/>
        </w:rPr>
        <w:t>（八）接受捐赠资助及使用情况。</w:t>
      </w:r>
    </w:p>
    <w:p w:rsidR="00423B48" w:rsidRPr="005A5D35" w:rsidRDefault="00423B48" w:rsidP="00423B48">
      <w:pPr>
        <w:spacing w:line="600" w:lineRule="exact"/>
        <w:ind w:firstLineChars="200" w:firstLine="640"/>
        <w:rPr>
          <w:rFonts w:ascii="黑体" w:eastAsia="黑体" w:hAnsi="黑体"/>
          <w:sz w:val="32"/>
          <w:szCs w:val="32"/>
        </w:rPr>
      </w:pPr>
      <w:r w:rsidRPr="005A5D35">
        <w:rPr>
          <w:rFonts w:ascii="黑体" w:eastAsia="黑体" w:hAnsi="黑体" w:hint="eastAsia"/>
          <w:sz w:val="32"/>
          <w:szCs w:val="32"/>
        </w:rPr>
        <w:t>二、评估程序和名次排序方法</w:t>
      </w:r>
    </w:p>
    <w:p w:rsidR="00423B48" w:rsidRPr="004B4A42" w:rsidRDefault="00423B48" w:rsidP="00423B48">
      <w:pPr>
        <w:spacing w:line="600" w:lineRule="exact"/>
        <w:ind w:firstLineChars="200" w:firstLine="640"/>
        <w:rPr>
          <w:rFonts w:ascii="仿宋_GB2312" w:eastAsia="仿宋_GB2312"/>
          <w:sz w:val="32"/>
          <w:szCs w:val="32"/>
        </w:rPr>
      </w:pPr>
      <w:r w:rsidRPr="004B4A42">
        <w:rPr>
          <w:rFonts w:ascii="仿宋_GB2312" w:eastAsia="仿宋_GB2312" w:hint="eastAsia"/>
          <w:sz w:val="32"/>
          <w:szCs w:val="32"/>
        </w:rPr>
        <w:t>事业单位法人年度报告评估程序：</w:t>
      </w:r>
    </w:p>
    <w:p w:rsidR="00423B48" w:rsidRPr="004B4A42" w:rsidRDefault="00423B48" w:rsidP="00423B48">
      <w:pPr>
        <w:spacing w:line="600" w:lineRule="exact"/>
        <w:ind w:firstLineChars="200" w:firstLine="640"/>
        <w:rPr>
          <w:rFonts w:ascii="仿宋_GB2312" w:eastAsia="仿宋_GB2312"/>
          <w:sz w:val="32"/>
          <w:szCs w:val="32"/>
        </w:rPr>
      </w:pPr>
      <w:r w:rsidRPr="004B4A42">
        <w:rPr>
          <w:rFonts w:ascii="仿宋_GB2312" w:eastAsia="仿宋_GB2312" w:hint="eastAsia"/>
          <w:sz w:val="32"/>
          <w:szCs w:val="32"/>
        </w:rPr>
        <w:t>（一）省登记管理局发布年度报告评估通知，并向市级登记管理</w:t>
      </w:r>
      <w:r>
        <w:rPr>
          <w:rFonts w:ascii="仿宋_GB2312" w:eastAsia="仿宋_GB2312" w:hint="eastAsia"/>
          <w:sz w:val="32"/>
          <w:szCs w:val="32"/>
        </w:rPr>
        <w:t>局</w:t>
      </w:r>
      <w:r w:rsidRPr="004B4A42">
        <w:rPr>
          <w:rFonts w:ascii="仿宋_GB2312" w:eastAsia="仿宋_GB2312" w:hint="eastAsia"/>
          <w:sz w:val="32"/>
          <w:szCs w:val="32"/>
        </w:rPr>
        <w:t>通知市本级及所辖县（区）评估的单位名单。</w:t>
      </w:r>
    </w:p>
    <w:p w:rsidR="00423B48" w:rsidRPr="004B4A42" w:rsidRDefault="00423B48" w:rsidP="00423B48">
      <w:pPr>
        <w:spacing w:line="600" w:lineRule="exact"/>
        <w:ind w:firstLineChars="200" w:firstLine="640"/>
        <w:rPr>
          <w:rFonts w:ascii="仿宋_GB2312" w:eastAsia="仿宋_GB2312"/>
          <w:sz w:val="32"/>
          <w:szCs w:val="32"/>
        </w:rPr>
      </w:pPr>
      <w:r w:rsidRPr="004B4A42">
        <w:rPr>
          <w:rFonts w:ascii="仿宋_GB2312" w:eastAsia="仿宋_GB2312" w:hint="eastAsia"/>
          <w:sz w:val="32"/>
          <w:szCs w:val="32"/>
        </w:rPr>
        <w:t>（二）</w:t>
      </w:r>
      <w:r w:rsidRPr="004B4A42">
        <w:rPr>
          <w:rFonts w:ascii="仿宋_GB2312" w:eastAsia="仿宋_GB2312" w:hAnsi="楷体" w:hint="eastAsia"/>
          <w:sz w:val="32"/>
          <w:szCs w:val="32"/>
        </w:rPr>
        <w:t>全省各级登记管理机关分为两组，省、市（杨</w:t>
      </w:r>
      <w:r>
        <w:rPr>
          <w:rFonts w:ascii="仿宋_GB2312" w:eastAsia="仿宋_GB2312" w:hAnsi="楷体" w:hint="eastAsia"/>
          <w:sz w:val="32"/>
          <w:szCs w:val="32"/>
        </w:rPr>
        <w:t>凌</w:t>
      </w:r>
      <w:r w:rsidRPr="004B4A42">
        <w:rPr>
          <w:rFonts w:ascii="仿宋_GB2312" w:eastAsia="仿宋_GB2312" w:hAnsi="楷体" w:hint="eastAsia"/>
          <w:sz w:val="32"/>
          <w:szCs w:val="32"/>
        </w:rPr>
        <w:t>示范区</w:t>
      </w:r>
      <w:r>
        <w:rPr>
          <w:rFonts w:ascii="仿宋_GB2312" w:eastAsia="仿宋_GB2312" w:hAnsi="楷体" w:hint="eastAsia"/>
          <w:sz w:val="32"/>
          <w:szCs w:val="32"/>
        </w:rPr>
        <w:t>、西</w:t>
      </w:r>
      <w:r>
        <w:rPr>
          <w:rFonts w:ascii="仿宋_GB2312" w:eastAsia="仿宋_GB2312" w:hAnsi="楷体"/>
          <w:sz w:val="32"/>
          <w:szCs w:val="32"/>
        </w:rPr>
        <w:t>咸新区</w:t>
      </w:r>
      <w:r w:rsidRPr="004B4A42">
        <w:rPr>
          <w:rFonts w:ascii="仿宋_GB2312" w:eastAsia="仿宋_GB2312" w:hAnsi="楷体" w:hint="eastAsia"/>
          <w:sz w:val="32"/>
          <w:szCs w:val="32"/>
        </w:rPr>
        <w:t>）为一组，县（区）为一组，采用网络摇号双随机机制，</w:t>
      </w:r>
      <w:r w:rsidRPr="004B4A42">
        <w:rPr>
          <w:rFonts w:ascii="仿宋_GB2312" w:eastAsia="仿宋_GB2312" w:hint="eastAsia"/>
          <w:sz w:val="32"/>
          <w:szCs w:val="32"/>
        </w:rPr>
        <w:t>市级</w:t>
      </w:r>
      <w:r w:rsidRPr="004B4A42">
        <w:rPr>
          <w:rFonts w:ascii="仿宋_GB2312" w:eastAsia="仿宋_GB2312" w:hAnsi="仿宋" w:hint="eastAsia"/>
          <w:spacing w:val="20"/>
          <w:sz w:val="32"/>
          <w:szCs w:val="32"/>
        </w:rPr>
        <w:t>对应市级、县级对应县级，A评估B、B评估C的原则，</w:t>
      </w:r>
      <w:r w:rsidRPr="004B4A42">
        <w:rPr>
          <w:rFonts w:ascii="仿宋_GB2312" w:eastAsia="仿宋_GB2312" w:hAnsi="楷体" w:hint="eastAsia"/>
          <w:sz w:val="32"/>
          <w:szCs w:val="32"/>
        </w:rPr>
        <w:t>确定市、县（区）评估和被评估单位。省属事业单位法人分为</w:t>
      </w:r>
      <w:r>
        <w:rPr>
          <w:rFonts w:ascii="仿宋_GB2312" w:eastAsia="仿宋_GB2312" w:hAnsi="楷体" w:hint="eastAsia"/>
          <w:sz w:val="32"/>
          <w:szCs w:val="32"/>
        </w:rPr>
        <w:t>2</w:t>
      </w:r>
      <w:r w:rsidRPr="004B4A42">
        <w:rPr>
          <w:rFonts w:ascii="仿宋_GB2312" w:eastAsia="仿宋_GB2312" w:hAnsi="楷体" w:hint="eastAsia"/>
          <w:sz w:val="32"/>
          <w:szCs w:val="32"/>
        </w:rPr>
        <w:t>组数，由各市登记管理机关分别进行评估</w:t>
      </w:r>
      <w:r w:rsidRPr="004B4A42">
        <w:rPr>
          <w:rFonts w:ascii="仿宋_GB2312" w:eastAsia="仿宋_GB2312" w:hAnsi="仿宋" w:hint="eastAsia"/>
          <w:spacing w:val="20"/>
          <w:sz w:val="32"/>
          <w:szCs w:val="32"/>
        </w:rPr>
        <w:t>。</w:t>
      </w:r>
    </w:p>
    <w:p w:rsidR="00423B48" w:rsidRPr="004B4A42" w:rsidRDefault="00423B48" w:rsidP="00423B48">
      <w:pPr>
        <w:spacing w:line="600" w:lineRule="exact"/>
        <w:ind w:firstLineChars="200" w:firstLine="640"/>
        <w:rPr>
          <w:rFonts w:ascii="仿宋_GB2312" w:eastAsia="仿宋_GB2312"/>
          <w:sz w:val="32"/>
          <w:szCs w:val="32"/>
        </w:rPr>
      </w:pPr>
      <w:r w:rsidRPr="004B4A42">
        <w:rPr>
          <w:rFonts w:ascii="仿宋_GB2312" w:eastAsia="仿宋_GB2312" w:hint="eastAsia"/>
          <w:sz w:val="32"/>
          <w:szCs w:val="32"/>
        </w:rPr>
        <w:t>（三） 市、县（区）登记管理机关根据评分标准，对摇号分配市、县（区）网上公示的事业单位法人年度报告内容逐一进行量化打分，并将《</w:t>
      </w:r>
      <w:r>
        <w:rPr>
          <w:rFonts w:ascii="仿宋_GB2312" w:eastAsia="仿宋_GB2312" w:hint="eastAsia"/>
          <w:sz w:val="32"/>
          <w:szCs w:val="32"/>
        </w:rPr>
        <w:t>事业单位法人</w:t>
      </w:r>
      <w:r w:rsidRPr="004B4A42">
        <w:rPr>
          <w:rFonts w:ascii="仿宋_GB2312" w:eastAsia="仿宋_GB2312" w:hint="eastAsia"/>
          <w:sz w:val="32"/>
          <w:szCs w:val="32"/>
        </w:rPr>
        <w:t>年度报告评估分值一览表》、《</w:t>
      </w:r>
      <w:r>
        <w:rPr>
          <w:rFonts w:ascii="仿宋_GB2312" w:eastAsia="仿宋_GB2312" w:hint="eastAsia"/>
          <w:sz w:val="32"/>
          <w:szCs w:val="32"/>
        </w:rPr>
        <w:t>事业单位法人</w:t>
      </w:r>
      <w:r w:rsidRPr="004B4A42">
        <w:rPr>
          <w:rFonts w:ascii="仿宋_GB2312" w:eastAsia="仿宋_GB2312" w:hint="eastAsia"/>
          <w:sz w:val="32"/>
          <w:szCs w:val="32"/>
        </w:rPr>
        <w:t>年度报告评估评价意见</w:t>
      </w:r>
      <w:r>
        <w:rPr>
          <w:rFonts w:ascii="仿宋_GB2312" w:eastAsia="仿宋_GB2312" w:hint="eastAsia"/>
          <w:sz w:val="32"/>
          <w:szCs w:val="32"/>
        </w:rPr>
        <w:t>表</w:t>
      </w:r>
      <w:r w:rsidRPr="004B4A42">
        <w:rPr>
          <w:rFonts w:ascii="仿宋_GB2312" w:eastAsia="仿宋_GB2312" w:hint="eastAsia"/>
          <w:sz w:val="32"/>
          <w:szCs w:val="32"/>
        </w:rPr>
        <w:t>》直接上传“省事业单位登记管理网”。</w:t>
      </w:r>
    </w:p>
    <w:p w:rsidR="00423B48" w:rsidRPr="004B4A42" w:rsidRDefault="00423B48" w:rsidP="00423B48">
      <w:pPr>
        <w:spacing w:line="600" w:lineRule="exact"/>
        <w:ind w:firstLineChars="200" w:firstLine="640"/>
        <w:rPr>
          <w:rFonts w:ascii="仿宋_GB2312" w:eastAsia="仿宋_GB2312"/>
          <w:sz w:val="32"/>
          <w:szCs w:val="32"/>
        </w:rPr>
      </w:pPr>
      <w:r w:rsidRPr="004B4A42">
        <w:rPr>
          <w:rFonts w:ascii="仿宋_GB2312" w:eastAsia="仿宋_GB2312" w:hint="eastAsia"/>
          <w:sz w:val="32"/>
          <w:szCs w:val="32"/>
        </w:rPr>
        <w:t>事业单位法人及登记管理机关名次排序方法：</w:t>
      </w:r>
    </w:p>
    <w:p w:rsidR="00423B48" w:rsidRPr="004B4A42" w:rsidRDefault="00423B48" w:rsidP="00423B48">
      <w:pPr>
        <w:spacing w:line="600" w:lineRule="exact"/>
        <w:ind w:firstLineChars="200" w:firstLine="640"/>
        <w:rPr>
          <w:rFonts w:ascii="仿宋_GB2312" w:eastAsia="仿宋_GB2312"/>
          <w:sz w:val="32"/>
          <w:szCs w:val="32"/>
        </w:rPr>
      </w:pPr>
      <w:r w:rsidRPr="004B4A42">
        <w:rPr>
          <w:rFonts w:ascii="仿宋_GB2312" w:eastAsia="仿宋_GB2312" w:hint="eastAsia"/>
          <w:sz w:val="32"/>
          <w:szCs w:val="32"/>
        </w:rPr>
        <w:lastRenderedPageBreak/>
        <w:t>（一）各级事业单位年度报告名次排序，由得分分值顺序排列名次。</w:t>
      </w:r>
    </w:p>
    <w:p w:rsidR="00423B48" w:rsidRPr="004B4A42" w:rsidRDefault="00423B48" w:rsidP="00423B48">
      <w:pPr>
        <w:spacing w:line="600" w:lineRule="exact"/>
        <w:ind w:firstLineChars="200" w:firstLine="640"/>
        <w:rPr>
          <w:rFonts w:ascii="仿宋_GB2312" w:eastAsia="仿宋_GB2312"/>
          <w:sz w:val="32"/>
          <w:szCs w:val="32"/>
        </w:rPr>
      </w:pPr>
      <w:r w:rsidRPr="004B4A42">
        <w:rPr>
          <w:rFonts w:ascii="仿宋_GB2312" w:eastAsia="仿宋_GB2312" w:hint="eastAsia"/>
          <w:sz w:val="32"/>
          <w:szCs w:val="32"/>
        </w:rPr>
        <w:t>（二）市、县（区）登记管理机关年度报告工作情况的名次排序，以本级事业单位年度报告总分值为基准，结合法人登记基数和年度报告公示完成情况等因素综合考量，按组分别确定市、县（区）本级全省年度报告评估名次排序。</w:t>
      </w:r>
    </w:p>
    <w:p w:rsidR="00423B48" w:rsidRPr="004B4A42" w:rsidRDefault="00423B48" w:rsidP="00423B48">
      <w:pPr>
        <w:spacing w:line="600" w:lineRule="exact"/>
        <w:ind w:firstLineChars="200" w:firstLine="640"/>
        <w:rPr>
          <w:rFonts w:ascii="仿宋_GB2312" w:eastAsia="仿宋_GB2312"/>
          <w:sz w:val="32"/>
          <w:szCs w:val="32"/>
        </w:rPr>
      </w:pPr>
      <w:r w:rsidRPr="004B4A42">
        <w:rPr>
          <w:rFonts w:ascii="仿宋_GB2312" w:eastAsia="仿宋_GB2312" w:hint="eastAsia"/>
          <w:sz w:val="32"/>
          <w:szCs w:val="32"/>
        </w:rPr>
        <w:t>（三）各市(含县、区)年度报告工作情况的名次排序为市本级评估分值加所辖县（区）评估分值的平均值，确定</w:t>
      </w:r>
      <w:r w:rsidRPr="00812DA3">
        <w:rPr>
          <w:rFonts w:ascii="仿宋_GB2312" w:eastAsia="仿宋_GB2312" w:hint="eastAsia"/>
          <w:sz w:val="32"/>
          <w:szCs w:val="32"/>
        </w:rPr>
        <w:t>为</w:t>
      </w:r>
      <w:r w:rsidRPr="004B4A42">
        <w:rPr>
          <w:rFonts w:ascii="仿宋_GB2312" w:eastAsia="仿宋_GB2312" w:hint="eastAsia"/>
          <w:sz w:val="32"/>
          <w:szCs w:val="32"/>
        </w:rPr>
        <w:t>市级综合名次排序。</w:t>
      </w:r>
    </w:p>
    <w:p w:rsidR="00423B48" w:rsidRPr="005A5D35" w:rsidRDefault="00423B48" w:rsidP="00423B48">
      <w:pPr>
        <w:spacing w:line="600" w:lineRule="exact"/>
        <w:ind w:firstLineChars="200" w:firstLine="640"/>
        <w:rPr>
          <w:rFonts w:ascii="黑体" w:eastAsia="黑体" w:hAnsi="黑体"/>
          <w:sz w:val="32"/>
          <w:szCs w:val="32"/>
        </w:rPr>
      </w:pPr>
      <w:r w:rsidRPr="005A5D35">
        <w:rPr>
          <w:rFonts w:ascii="黑体" w:eastAsia="黑体" w:hAnsi="黑体" w:hint="eastAsia"/>
          <w:sz w:val="32"/>
          <w:szCs w:val="32"/>
        </w:rPr>
        <w:t>三、评估项目及评分标准</w:t>
      </w:r>
    </w:p>
    <w:p w:rsidR="00423B48" w:rsidRPr="004B4A42" w:rsidRDefault="00423B48" w:rsidP="00423B48">
      <w:pPr>
        <w:spacing w:line="600" w:lineRule="exact"/>
        <w:ind w:firstLineChars="200" w:firstLine="640"/>
        <w:rPr>
          <w:rFonts w:ascii="仿宋_GB2312" w:eastAsia="仿宋_GB2312"/>
          <w:sz w:val="32"/>
          <w:szCs w:val="32"/>
        </w:rPr>
      </w:pPr>
      <w:r w:rsidRPr="004B4A42">
        <w:rPr>
          <w:rFonts w:ascii="仿宋_GB2312" w:eastAsia="仿宋_GB2312" w:hint="eastAsia"/>
          <w:sz w:val="32"/>
          <w:szCs w:val="32"/>
        </w:rPr>
        <w:t>事业单位法人年度报告评估实行百分制，按以下项目量化打分：</w:t>
      </w:r>
    </w:p>
    <w:p w:rsidR="00423B48" w:rsidRPr="004B4A42" w:rsidRDefault="00423B48" w:rsidP="00423B48">
      <w:pPr>
        <w:spacing w:line="600" w:lineRule="exact"/>
        <w:ind w:firstLineChars="200" w:firstLine="640"/>
        <w:rPr>
          <w:rFonts w:ascii="仿宋_GB2312" w:eastAsia="仿宋_GB2312"/>
          <w:sz w:val="32"/>
          <w:szCs w:val="32"/>
        </w:rPr>
      </w:pPr>
      <w:r w:rsidRPr="004B4A42">
        <w:rPr>
          <w:rFonts w:ascii="仿宋_GB2312" w:eastAsia="仿宋_GB2312" w:hint="eastAsia"/>
          <w:sz w:val="32"/>
          <w:szCs w:val="32"/>
        </w:rPr>
        <w:t>（一）资产损益情况（共</w:t>
      </w:r>
      <w:r>
        <w:rPr>
          <w:rFonts w:ascii="仿宋_GB2312" w:eastAsia="仿宋_GB2312" w:hint="eastAsia"/>
          <w:sz w:val="32"/>
          <w:szCs w:val="32"/>
        </w:rPr>
        <w:t>6</w:t>
      </w:r>
      <w:r w:rsidRPr="004B4A42">
        <w:rPr>
          <w:rFonts w:ascii="仿宋_GB2312" w:eastAsia="仿宋_GB2312" w:hint="eastAsia"/>
          <w:sz w:val="32"/>
          <w:szCs w:val="32"/>
        </w:rPr>
        <w:t>分）</w:t>
      </w:r>
    </w:p>
    <w:p w:rsidR="00423B48" w:rsidRPr="004B4A42" w:rsidRDefault="00423B48" w:rsidP="00423B48">
      <w:pPr>
        <w:spacing w:line="600" w:lineRule="exact"/>
        <w:ind w:firstLineChars="200" w:firstLine="640"/>
        <w:rPr>
          <w:rFonts w:ascii="仿宋_GB2312" w:eastAsia="仿宋_GB2312"/>
          <w:sz w:val="32"/>
          <w:szCs w:val="32"/>
        </w:rPr>
      </w:pPr>
      <w:r w:rsidRPr="004B4A42">
        <w:rPr>
          <w:rFonts w:ascii="仿宋_GB2312" w:eastAsia="仿宋_GB2312" w:hint="eastAsia"/>
          <w:sz w:val="32"/>
          <w:szCs w:val="32"/>
        </w:rPr>
        <w:t>1、按照资产负债表中相应内容如实填写，表述规范（以万元为单位），得</w:t>
      </w:r>
      <w:r>
        <w:rPr>
          <w:rFonts w:ascii="仿宋_GB2312" w:eastAsia="仿宋_GB2312" w:hint="eastAsia"/>
          <w:sz w:val="32"/>
          <w:szCs w:val="32"/>
        </w:rPr>
        <w:t>6</w:t>
      </w:r>
      <w:r w:rsidRPr="004B4A42">
        <w:rPr>
          <w:rFonts w:ascii="仿宋_GB2312" w:eastAsia="仿宋_GB2312" w:hint="eastAsia"/>
          <w:sz w:val="32"/>
          <w:szCs w:val="32"/>
        </w:rPr>
        <w:t>分；</w:t>
      </w:r>
    </w:p>
    <w:p w:rsidR="00423B48" w:rsidRDefault="00423B48" w:rsidP="00423B48">
      <w:pPr>
        <w:spacing w:line="600" w:lineRule="exact"/>
        <w:ind w:firstLineChars="200" w:firstLine="640"/>
        <w:rPr>
          <w:rFonts w:ascii="仿宋_GB2312" w:eastAsia="仿宋_GB2312"/>
          <w:sz w:val="32"/>
          <w:szCs w:val="32"/>
        </w:rPr>
      </w:pPr>
      <w:r w:rsidRPr="004B4A42">
        <w:rPr>
          <w:rFonts w:ascii="仿宋_GB2312" w:eastAsia="仿宋_GB2312" w:hint="eastAsia"/>
          <w:sz w:val="32"/>
          <w:szCs w:val="32"/>
        </w:rPr>
        <w:t>2、表述不规范，按不同程度得2-4分</w:t>
      </w:r>
      <w:r>
        <w:rPr>
          <w:rFonts w:ascii="仿宋_GB2312" w:eastAsia="仿宋_GB2312" w:hint="eastAsia"/>
          <w:sz w:val="32"/>
          <w:szCs w:val="32"/>
        </w:rPr>
        <w:t>；</w:t>
      </w:r>
    </w:p>
    <w:p w:rsidR="00423B48" w:rsidRPr="004B4A42" w:rsidRDefault="00423B48" w:rsidP="00423B48">
      <w:pPr>
        <w:spacing w:line="600" w:lineRule="exact"/>
        <w:ind w:firstLineChars="200" w:firstLine="640"/>
        <w:rPr>
          <w:rFonts w:ascii="仿宋_GB2312" w:eastAsia="仿宋_GB2312"/>
          <w:sz w:val="32"/>
          <w:szCs w:val="32"/>
        </w:rPr>
      </w:pPr>
      <w:r w:rsidRPr="004B4A42">
        <w:rPr>
          <w:rFonts w:ascii="仿宋_GB2312" w:eastAsia="仿宋_GB2312" w:hint="eastAsia"/>
          <w:sz w:val="32"/>
          <w:szCs w:val="32"/>
        </w:rPr>
        <w:t>3、资产运行明显异常，年初、年末数均为0的，得0分。</w:t>
      </w:r>
    </w:p>
    <w:p w:rsidR="00423B48" w:rsidRPr="004B4A42" w:rsidRDefault="00423B48" w:rsidP="00423B48">
      <w:pPr>
        <w:spacing w:line="600" w:lineRule="exact"/>
        <w:ind w:firstLineChars="200" w:firstLine="640"/>
        <w:rPr>
          <w:rFonts w:ascii="仿宋_GB2312" w:eastAsia="仿宋_GB2312" w:hAnsi="仿宋"/>
          <w:sz w:val="32"/>
          <w:szCs w:val="32"/>
        </w:rPr>
      </w:pPr>
      <w:r w:rsidRPr="004B4A42">
        <w:rPr>
          <w:rFonts w:ascii="仿宋_GB2312" w:eastAsia="仿宋_GB2312" w:hint="eastAsia"/>
          <w:sz w:val="32"/>
          <w:szCs w:val="32"/>
        </w:rPr>
        <w:t>（二）</w:t>
      </w:r>
      <w:r w:rsidRPr="004B4A42">
        <w:rPr>
          <w:rFonts w:ascii="仿宋_GB2312" w:eastAsia="仿宋_GB2312" w:hAnsi="仿宋" w:hint="eastAsia"/>
          <w:sz w:val="32"/>
          <w:szCs w:val="32"/>
        </w:rPr>
        <w:t>网上名称：（共2分）</w:t>
      </w:r>
    </w:p>
    <w:p w:rsidR="00423B48" w:rsidRPr="004B4A42" w:rsidRDefault="00423B48" w:rsidP="00423B48">
      <w:pPr>
        <w:spacing w:line="600" w:lineRule="exact"/>
        <w:ind w:firstLineChars="200" w:firstLine="640"/>
        <w:rPr>
          <w:rFonts w:ascii="仿宋_GB2312" w:eastAsia="仿宋_GB2312" w:hAnsi="仿宋"/>
          <w:sz w:val="32"/>
          <w:szCs w:val="32"/>
        </w:rPr>
      </w:pPr>
      <w:r w:rsidRPr="004B4A42">
        <w:rPr>
          <w:rFonts w:ascii="仿宋_GB2312" w:eastAsia="仿宋_GB2312" w:hAnsi="仿宋" w:hint="eastAsia"/>
          <w:sz w:val="32"/>
          <w:szCs w:val="32"/>
        </w:rPr>
        <w:t>1、按照注册域名规范填写或如实填写“无”的，得2分；</w:t>
      </w:r>
    </w:p>
    <w:p w:rsidR="00423B48" w:rsidRPr="004B4A42" w:rsidRDefault="00423B48" w:rsidP="00423B48">
      <w:pPr>
        <w:spacing w:line="600" w:lineRule="exact"/>
        <w:ind w:firstLineChars="200" w:firstLine="640"/>
        <w:rPr>
          <w:rFonts w:ascii="仿宋_GB2312" w:eastAsia="仿宋_GB2312" w:hAnsi="仿宋"/>
          <w:sz w:val="32"/>
          <w:szCs w:val="32"/>
        </w:rPr>
      </w:pPr>
      <w:r w:rsidRPr="004B4A42">
        <w:rPr>
          <w:rFonts w:ascii="仿宋_GB2312" w:eastAsia="仿宋_GB2312" w:hAnsi="仿宋" w:hint="eastAsia"/>
          <w:sz w:val="32"/>
          <w:szCs w:val="32"/>
        </w:rPr>
        <w:t>2、填写不规范的，得1分；</w:t>
      </w:r>
    </w:p>
    <w:p w:rsidR="00423B48" w:rsidRPr="004B4A42" w:rsidRDefault="00423B48" w:rsidP="00423B48">
      <w:pPr>
        <w:spacing w:line="600" w:lineRule="exact"/>
        <w:ind w:firstLineChars="200" w:firstLine="640"/>
        <w:rPr>
          <w:rFonts w:ascii="仿宋_GB2312" w:eastAsia="仿宋_GB2312"/>
          <w:sz w:val="32"/>
          <w:szCs w:val="32"/>
        </w:rPr>
      </w:pPr>
      <w:r w:rsidRPr="004B4A42">
        <w:rPr>
          <w:rFonts w:ascii="仿宋_GB2312" w:eastAsia="仿宋_GB2312" w:hAnsi="仿宋" w:hint="eastAsia"/>
          <w:sz w:val="32"/>
          <w:szCs w:val="32"/>
        </w:rPr>
        <w:t>3、不填写的，得0分。</w:t>
      </w:r>
    </w:p>
    <w:p w:rsidR="00423B48" w:rsidRPr="004B4A42" w:rsidRDefault="00423B48" w:rsidP="00423B48">
      <w:pPr>
        <w:spacing w:line="600" w:lineRule="exact"/>
        <w:ind w:firstLineChars="200" w:firstLine="640"/>
        <w:rPr>
          <w:rFonts w:ascii="仿宋_GB2312" w:eastAsia="仿宋_GB2312" w:hAnsi="仿宋"/>
          <w:sz w:val="32"/>
          <w:szCs w:val="32"/>
        </w:rPr>
      </w:pPr>
      <w:r w:rsidRPr="004B4A42">
        <w:rPr>
          <w:rFonts w:ascii="仿宋_GB2312" w:eastAsia="仿宋_GB2312" w:hAnsi="仿宋" w:hint="eastAsia"/>
          <w:sz w:val="32"/>
          <w:szCs w:val="32"/>
        </w:rPr>
        <w:lastRenderedPageBreak/>
        <w:t>（三）从业人数：（共</w:t>
      </w:r>
      <w:r>
        <w:rPr>
          <w:rFonts w:ascii="仿宋_GB2312" w:eastAsia="仿宋_GB2312" w:hAnsi="仿宋" w:hint="eastAsia"/>
          <w:sz w:val="32"/>
          <w:szCs w:val="32"/>
        </w:rPr>
        <w:t>2</w:t>
      </w:r>
      <w:r w:rsidRPr="004B4A42">
        <w:rPr>
          <w:rFonts w:ascii="仿宋_GB2312" w:eastAsia="仿宋_GB2312" w:hAnsi="仿宋" w:hint="eastAsia"/>
          <w:sz w:val="32"/>
          <w:szCs w:val="32"/>
        </w:rPr>
        <w:t>分）</w:t>
      </w:r>
    </w:p>
    <w:p w:rsidR="00423B48" w:rsidRPr="004B4A42" w:rsidRDefault="00423B48" w:rsidP="00423B48">
      <w:pPr>
        <w:spacing w:line="600" w:lineRule="exact"/>
        <w:ind w:firstLineChars="200" w:firstLine="640"/>
        <w:rPr>
          <w:rFonts w:ascii="仿宋_GB2312" w:eastAsia="仿宋_GB2312"/>
          <w:sz w:val="32"/>
          <w:szCs w:val="32"/>
        </w:rPr>
      </w:pPr>
      <w:r w:rsidRPr="004B4A42">
        <w:rPr>
          <w:rFonts w:ascii="仿宋_GB2312" w:eastAsia="仿宋_GB2312" w:hAnsi="仿宋" w:hint="eastAsia"/>
          <w:sz w:val="32"/>
          <w:szCs w:val="32"/>
        </w:rPr>
        <w:t>1、按照事业单位实有人数如实</w:t>
      </w:r>
      <w:r w:rsidRPr="004B4A42">
        <w:rPr>
          <w:rFonts w:ascii="仿宋_GB2312" w:eastAsia="仿宋_GB2312" w:hint="eastAsia"/>
          <w:sz w:val="32"/>
          <w:szCs w:val="32"/>
        </w:rPr>
        <w:t>填写，得</w:t>
      </w:r>
      <w:r>
        <w:rPr>
          <w:rFonts w:ascii="仿宋_GB2312" w:eastAsia="仿宋_GB2312" w:hint="eastAsia"/>
          <w:sz w:val="32"/>
          <w:szCs w:val="32"/>
        </w:rPr>
        <w:t>2</w:t>
      </w:r>
      <w:r w:rsidRPr="004B4A42">
        <w:rPr>
          <w:rFonts w:ascii="仿宋_GB2312" w:eastAsia="仿宋_GB2312" w:hint="eastAsia"/>
          <w:sz w:val="32"/>
          <w:szCs w:val="32"/>
        </w:rPr>
        <w:t>分。</w:t>
      </w:r>
    </w:p>
    <w:p w:rsidR="00423B48" w:rsidRPr="004B4A42" w:rsidRDefault="00423B48" w:rsidP="00423B48">
      <w:pPr>
        <w:spacing w:line="600" w:lineRule="exact"/>
        <w:ind w:firstLineChars="200" w:firstLine="640"/>
        <w:rPr>
          <w:rFonts w:ascii="仿宋_GB2312" w:eastAsia="仿宋_GB2312" w:hAnsi="仿宋"/>
          <w:sz w:val="32"/>
          <w:szCs w:val="32"/>
        </w:rPr>
      </w:pPr>
      <w:r w:rsidRPr="004B4A42">
        <w:rPr>
          <w:rFonts w:ascii="仿宋_GB2312" w:eastAsia="仿宋_GB2312" w:hint="eastAsia"/>
          <w:sz w:val="32"/>
          <w:szCs w:val="32"/>
        </w:rPr>
        <w:t>2、不填写的，得0分。</w:t>
      </w:r>
    </w:p>
    <w:p w:rsidR="00423B48" w:rsidRPr="004B4A42" w:rsidRDefault="00423B48" w:rsidP="00423B48">
      <w:pPr>
        <w:spacing w:line="600" w:lineRule="exact"/>
        <w:ind w:firstLineChars="200" w:firstLine="640"/>
        <w:rPr>
          <w:rFonts w:ascii="仿宋_GB2312" w:eastAsia="仿宋_GB2312"/>
          <w:sz w:val="32"/>
          <w:szCs w:val="32"/>
        </w:rPr>
      </w:pPr>
      <w:r w:rsidRPr="004B4A42">
        <w:rPr>
          <w:rFonts w:ascii="仿宋_GB2312" w:eastAsia="仿宋_GB2312" w:hAnsi="仿宋" w:hint="eastAsia"/>
          <w:sz w:val="32"/>
          <w:szCs w:val="32"/>
        </w:rPr>
        <w:t>（四）</w:t>
      </w:r>
      <w:r w:rsidRPr="004B4A42">
        <w:rPr>
          <w:rFonts w:ascii="仿宋_GB2312" w:eastAsia="仿宋_GB2312" w:hint="eastAsia"/>
          <w:sz w:val="32"/>
          <w:szCs w:val="32"/>
        </w:rPr>
        <w:t>对《条例》和实施细则有关变更登记规定的执行情况（共1</w:t>
      </w:r>
      <w:r>
        <w:rPr>
          <w:rFonts w:ascii="仿宋_GB2312" w:eastAsia="仿宋_GB2312" w:hint="eastAsia"/>
          <w:sz w:val="32"/>
          <w:szCs w:val="32"/>
        </w:rPr>
        <w:t>2</w:t>
      </w:r>
      <w:r w:rsidRPr="004B4A42">
        <w:rPr>
          <w:rFonts w:ascii="仿宋_GB2312" w:eastAsia="仿宋_GB2312" w:hint="eastAsia"/>
          <w:sz w:val="32"/>
          <w:szCs w:val="32"/>
        </w:rPr>
        <w:t>分）</w:t>
      </w:r>
    </w:p>
    <w:p w:rsidR="00423B48" w:rsidRPr="004B4A42" w:rsidRDefault="00423B48" w:rsidP="00423B48">
      <w:pPr>
        <w:spacing w:line="600" w:lineRule="exact"/>
        <w:ind w:firstLineChars="200" w:firstLine="640"/>
        <w:rPr>
          <w:rFonts w:ascii="仿宋_GB2312" w:eastAsia="仿宋_GB2312"/>
          <w:sz w:val="32"/>
          <w:szCs w:val="32"/>
        </w:rPr>
      </w:pPr>
      <w:r w:rsidRPr="004B4A42">
        <w:rPr>
          <w:rFonts w:ascii="仿宋_GB2312" w:eastAsia="仿宋_GB2312" w:hint="eastAsia"/>
          <w:sz w:val="32"/>
          <w:szCs w:val="32"/>
        </w:rPr>
        <w:t>1、按照规范用语报告执行《条例》和实施细则的详细情况，</w:t>
      </w:r>
    </w:p>
    <w:p w:rsidR="00423B48" w:rsidRPr="004B4A42" w:rsidRDefault="00423B48" w:rsidP="00423B48">
      <w:pPr>
        <w:spacing w:line="600" w:lineRule="exact"/>
        <w:rPr>
          <w:rFonts w:ascii="仿宋_GB2312" w:eastAsia="仿宋_GB2312"/>
          <w:sz w:val="32"/>
          <w:szCs w:val="32"/>
        </w:rPr>
      </w:pPr>
      <w:r w:rsidRPr="004B4A42">
        <w:rPr>
          <w:rFonts w:ascii="仿宋_GB2312" w:eastAsia="仿宋_GB2312" w:hint="eastAsia"/>
          <w:sz w:val="32"/>
          <w:szCs w:val="32"/>
        </w:rPr>
        <w:t>得1</w:t>
      </w:r>
      <w:r>
        <w:rPr>
          <w:rFonts w:ascii="仿宋_GB2312" w:eastAsia="仿宋_GB2312" w:hint="eastAsia"/>
          <w:sz w:val="32"/>
          <w:szCs w:val="32"/>
        </w:rPr>
        <w:t>2</w:t>
      </w:r>
      <w:r w:rsidRPr="004B4A42">
        <w:rPr>
          <w:rFonts w:ascii="仿宋_GB2312" w:eastAsia="仿宋_GB2312" w:hint="eastAsia"/>
          <w:sz w:val="32"/>
          <w:szCs w:val="32"/>
        </w:rPr>
        <w:t>分。</w:t>
      </w:r>
    </w:p>
    <w:p w:rsidR="00423B48" w:rsidRPr="004B4A42" w:rsidRDefault="00423B48" w:rsidP="00423B48">
      <w:pPr>
        <w:spacing w:line="600" w:lineRule="exact"/>
        <w:ind w:firstLineChars="200" w:firstLine="640"/>
        <w:rPr>
          <w:rFonts w:ascii="仿宋_GB2312" w:eastAsia="仿宋_GB2312"/>
          <w:sz w:val="32"/>
          <w:szCs w:val="32"/>
        </w:rPr>
      </w:pPr>
      <w:r w:rsidRPr="004B4A42">
        <w:rPr>
          <w:rFonts w:ascii="仿宋_GB2312" w:eastAsia="仿宋_GB2312" w:hint="eastAsia"/>
          <w:sz w:val="32"/>
          <w:szCs w:val="32"/>
        </w:rPr>
        <w:t>2</w:t>
      </w:r>
      <w:r w:rsidR="00555FCA">
        <w:rPr>
          <w:rFonts w:ascii="仿宋_GB2312" w:eastAsia="仿宋_GB2312" w:hint="eastAsia"/>
          <w:sz w:val="32"/>
          <w:szCs w:val="32"/>
        </w:rPr>
        <w:t>、报告用语不规范，表述笼统</w:t>
      </w:r>
      <w:r w:rsidRPr="004B4A42">
        <w:rPr>
          <w:rFonts w:ascii="仿宋_GB2312" w:eastAsia="仿宋_GB2312" w:hint="eastAsia"/>
          <w:sz w:val="32"/>
          <w:szCs w:val="32"/>
        </w:rPr>
        <w:t>的，视其不同程度得</w:t>
      </w:r>
      <w:r>
        <w:rPr>
          <w:rFonts w:ascii="仿宋_GB2312" w:eastAsia="仿宋_GB2312" w:hint="eastAsia"/>
          <w:sz w:val="32"/>
          <w:szCs w:val="32"/>
        </w:rPr>
        <w:t>5</w:t>
      </w:r>
      <w:r w:rsidRPr="004B4A42">
        <w:rPr>
          <w:rFonts w:ascii="仿宋_GB2312" w:eastAsia="仿宋_GB2312" w:hint="eastAsia"/>
          <w:sz w:val="32"/>
          <w:szCs w:val="32"/>
        </w:rPr>
        <w:t>-</w:t>
      </w:r>
      <w:r>
        <w:rPr>
          <w:rFonts w:ascii="仿宋_GB2312" w:eastAsia="仿宋_GB2312" w:hint="eastAsia"/>
          <w:sz w:val="32"/>
          <w:szCs w:val="32"/>
        </w:rPr>
        <w:t>8</w:t>
      </w:r>
      <w:r w:rsidRPr="004B4A42">
        <w:rPr>
          <w:rFonts w:ascii="仿宋_GB2312" w:eastAsia="仿宋_GB2312" w:hint="eastAsia"/>
          <w:sz w:val="32"/>
          <w:szCs w:val="32"/>
        </w:rPr>
        <w:t>分。</w:t>
      </w:r>
    </w:p>
    <w:p w:rsidR="00423B48" w:rsidRPr="004B4A42" w:rsidRDefault="00423B48" w:rsidP="00423B48">
      <w:pPr>
        <w:spacing w:line="600" w:lineRule="exact"/>
        <w:ind w:firstLineChars="200" w:firstLine="640"/>
        <w:rPr>
          <w:rFonts w:ascii="仿宋_GB2312" w:eastAsia="仿宋_GB2312"/>
          <w:sz w:val="32"/>
          <w:szCs w:val="32"/>
        </w:rPr>
      </w:pPr>
      <w:r w:rsidRPr="004B4A42">
        <w:rPr>
          <w:rFonts w:ascii="仿宋_GB2312" w:eastAsia="仿宋_GB2312" w:hint="eastAsia"/>
          <w:sz w:val="32"/>
          <w:szCs w:val="32"/>
        </w:rPr>
        <w:t>3、未报告执行《条例》和实施细则的情况，得0分。</w:t>
      </w:r>
    </w:p>
    <w:p w:rsidR="00423B48" w:rsidRPr="004B4A42" w:rsidRDefault="00423B48" w:rsidP="00423B48">
      <w:pPr>
        <w:spacing w:line="600" w:lineRule="exact"/>
        <w:ind w:firstLineChars="200" w:firstLine="640"/>
        <w:rPr>
          <w:rFonts w:ascii="仿宋_GB2312" w:eastAsia="仿宋_GB2312"/>
          <w:sz w:val="32"/>
          <w:szCs w:val="32"/>
        </w:rPr>
      </w:pPr>
      <w:r w:rsidRPr="004B4A42">
        <w:rPr>
          <w:rFonts w:ascii="仿宋_GB2312" w:eastAsia="仿宋_GB2312" w:hint="eastAsia"/>
          <w:sz w:val="32"/>
          <w:szCs w:val="32"/>
        </w:rPr>
        <w:t>（五）开展业务活动情况（共</w:t>
      </w:r>
      <w:r>
        <w:rPr>
          <w:rFonts w:ascii="仿宋_GB2312" w:eastAsia="仿宋_GB2312" w:hint="eastAsia"/>
          <w:sz w:val="32"/>
          <w:szCs w:val="32"/>
        </w:rPr>
        <w:t>7</w:t>
      </w:r>
      <w:r w:rsidRPr="004B4A42">
        <w:rPr>
          <w:rFonts w:ascii="仿宋_GB2312" w:eastAsia="仿宋_GB2312" w:hint="eastAsia"/>
          <w:sz w:val="32"/>
          <w:szCs w:val="32"/>
        </w:rPr>
        <w:t>0分）</w:t>
      </w:r>
    </w:p>
    <w:p w:rsidR="00423B48" w:rsidRPr="004B4A42" w:rsidRDefault="00423B48" w:rsidP="00423B48">
      <w:pPr>
        <w:spacing w:line="600" w:lineRule="exact"/>
        <w:ind w:firstLineChars="200" w:firstLine="640"/>
        <w:rPr>
          <w:rFonts w:ascii="仿宋_GB2312" w:eastAsia="仿宋_GB2312"/>
          <w:sz w:val="32"/>
          <w:szCs w:val="32"/>
        </w:rPr>
      </w:pPr>
      <w:r w:rsidRPr="004B4A42">
        <w:rPr>
          <w:rFonts w:ascii="仿宋_GB2312" w:eastAsia="仿宋_GB2312" w:hint="eastAsia"/>
          <w:sz w:val="32"/>
          <w:szCs w:val="32"/>
        </w:rPr>
        <w:t>1、开展业务活动情况内容应包涵，按照登记的宗旨和业务范围，开展了哪些具体业务活动</w:t>
      </w:r>
      <w:r>
        <w:rPr>
          <w:rFonts w:ascii="仿宋_GB2312" w:eastAsia="仿宋_GB2312" w:hint="eastAsia"/>
          <w:sz w:val="32"/>
          <w:szCs w:val="32"/>
        </w:rPr>
        <w:t>，表述要有具体事实</w:t>
      </w:r>
      <w:r w:rsidRPr="004B4A42">
        <w:rPr>
          <w:rFonts w:ascii="仿宋_GB2312" w:eastAsia="仿宋_GB2312" w:hint="eastAsia"/>
          <w:sz w:val="32"/>
          <w:szCs w:val="32"/>
        </w:rPr>
        <w:t>（</w:t>
      </w:r>
      <w:r>
        <w:rPr>
          <w:rFonts w:ascii="仿宋_GB2312" w:eastAsia="仿宋_GB2312" w:hint="eastAsia"/>
          <w:sz w:val="32"/>
          <w:szCs w:val="32"/>
        </w:rPr>
        <w:t>30</w:t>
      </w:r>
      <w:r w:rsidRPr="004B4A42">
        <w:rPr>
          <w:rFonts w:ascii="仿宋_GB2312" w:eastAsia="仿宋_GB2312" w:hint="eastAsia"/>
          <w:sz w:val="32"/>
          <w:szCs w:val="32"/>
        </w:rPr>
        <w:t>分）、取得的主要社会、经济</w:t>
      </w:r>
      <w:r>
        <w:rPr>
          <w:rFonts w:ascii="仿宋_GB2312" w:eastAsia="仿宋_GB2312" w:hint="eastAsia"/>
          <w:sz w:val="32"/>
          <w:szCs w:val="32"/>
        </w:rPr>
        <w:t>成效</w:t>
      </w:r>
      <w:r w:rsidRPr="004B4A42">
        <w:rPr>
          <w:rFonts w:ascii="仿宋_GB2312" w:eastAsia="仿宋_GB2312" w:hint="eastAsia"/>
          <w:sz w:val="32"/>
          <w:szCs w:val="32"/>
        </w:rPr>
        <w:t>（</w:t>
      </w:r>
      <w:r>
        <w:rPr>
          <w:rFonts w:ascii="仿宋_GB2312" w:eastAsia="仿宋_GB2312" w:hint="eastAsia"/>
          <w:sz w:val="32"/>
          <w:szCs w:val="32"/>
        </w:rPr>
        <w:t>10</w:t>
      </w:r>
      <w:r w:rsidRPr="004B4A42">
        <w:rPr>
          <w:rFonts w:ascii="仿宋_GB2312" w:eastAsia="仿宋_GB2312" w:hint="eastAsia"/>
          <w:sz w:val="32"/>
          <w:szCs w:val="32"/>
        </w:rPr>
        <w:t>分）、存在的问题及改进措施和下一步工作打算（</w:t>
      </w:r>
      <w:r>
        <w:rPr>
          <w:rFonts w:ascii="仿宋_GB2312" w:eastAsia="仿宋_GB2312" w:hint="eastAsia"/>
          <w:sz w:val="32"/>
          <w:szCs w:val="32"/>
        </w:rPr>
        <w:t>10</w:t>
      </w:r>
      <w:r w:rsidRPr="004B4A42">
        <w:rPr>
          <w:rFonts w:ascii="仿宋_GB2312" w:eastAsia="仿宋_GB2312" w:hint="eastAsia"/>
          <w:sz w:val="32"/>
          <w:szCs w:val="32"/>
        </w:rPr>
        <w:t>分）等；内容基本全面，语言流畅、文字在1000以上（</w:t>
      </w:r>
      <w:r>
        <w:rPr>
          <w:rFonts w:ascii="仿宋_GB2312" w:eastAsia="仿宋_GB2312" w:hint="eastAsia"/>
          <w:sz w:val="32"/>
          <w:szCs w:val="32"/>
        </w:rPr>
        <w:t>20</w:t>
      </w:r>
      <w:r w:rsidRPr="004B4A42">
        <w:rPr>
          <w:rFonts w:ascii="仿宋_GB2312" w:eastAsia="仿宋_GB2312" w:hint="eastAsia"/>
          <w:sz w:val="32"/>
          <w:szCs w:val="32"/>
        </w:rPr>
        <w:t>分）。</w:t>
      </w:r>
    </w:p>
    <w:p w:rsidR="00423B48" w:rsidRPr="004B4A42" w:rsidRDefault="00423B48" w:rsidP="00423B48">
      <w:pPr>
        <w:spacing w:line="600" w:lineRule="exact"/>
        <w:ind w:firstLineChars="200" w:firstLine="640"/>
        <w:rPr>
          <w:rFonts w:ascii="仿宋_GB2312" w:eastAsia="仿宋_GB2312"/>
          <w:sz w:val="32"/>
          <w:szCs w:val="32"/>
        </w:rPr>
      </w:pPr>
      <w:r w:rsidRPr="004B4A42">
        <w:rPr>
          <w:rFonts w:ascii="仿宋_GB2312" w:eastAsia="仿宋_GB2312" w:hint="eastAsia"/>
          <w:sz w:val="32"/>
          <w:szCs w:val="32"/>
        </w:rPr>
        <w:t>2、没有报告开展</w:t>
      </w:r>
      <w:r>
        <w:rPr>
          <w:rFonts w:ascii="仿宋_GB2312" w:eastAsia="仿宋_GB2312" w:hint="eastAsia"/>
          <w:sz w:val="32"/>
          <w:szCs w:val="32"/>
        </w:rPr>
        <w:t>的具体</w:t>
      </w:r>
      <w:r w:rsidRPr="004B4A42">
        <w:rPr>
          <w:rFonts w:ascii="仿宋_GB2312" w:eastAsia="仿宋_GB2312" w:hint="eastAsia"/>
          <w:sz w:val="32"/>
          <w:szCs w:val="32"/>
        </w:rPr>
        <w:t>业务活动、取得的主要社会、经济</w:t>
      </w:r>
      <w:r>
        <w:rPr>
          <w:rFonts w:ascii="仿宋_GB2312" w:eastAsia="仿宋_GB2312" w:hint="eastAsia"/>
          <w:sz w:val="32"/>
          <w:szCs w:val="32"/>
        </w:rPr>
        <w:t>成效</w:t>
      </w:r>
      <w:r w:rsidRPr="004B4A42">
        <w:rPr>
          <w:rFonts w:ascii="仿宋_GB2312" w:eastAsia="仿宋_GB2312" w:hint="eastAsia"/>
          <w:sz w:val="32"/>
          <w:szCs w:val="32"/>
        </w:rPr>
        <w:t>、存在的问题及改进措施的，每少一项，扣除相应分数。文字少于1000字，扣</w:t>
      </w:r>
      <w:r>
        <w:rPr>
          <w:rFonts w:ascii="仿宋_GB2312" w:eastAsia="仿宋_GB2312" w:hint="eastAsia"/>
          <w:sz w:val="32"/>
          <w:szCs w:val="32"/>
        </w:rPr>
        <w:t>5</w:t>
      </w:r>
      <w:r w:rsidRPr="004B4A42">
        <w:rPr>
          <w:rFonts w:ascii="仿宋_GB2312" w:eastAsia="仿宋_GB2312" w:hint="eastAsia"/>
          <w:sz w:val="32"/>
          <w:szCs w:val="32"/>
        </w:rPr>
        <w:t>分，文字少于500字，扣10分；出现错词、错字、病句的，每项扣1分（最多扣5分）。</w:t>
      </w:r>
    </w:p>
    <w:p w:rsidR="00423B48" w:rsidRPr="004B4A42" w:rsidRDefault="00423B48" w:rsidP="00423B48">
      <w:pPr>
        <w:spacing w:line="600" w:lineRule="exact"/>
        <w:ind w:firstLineChars="200" w:firstLine="640"/>
        <w:rPr>
          <w:rFonts w:ascii="仿宋_GB2312" w:eastAsia="仿宋_GB2312"/>
          <w:sz w:val="32"/>
          <w:szCs w:val="32"/>
        </w:rPr>
      </w:pPr>
      <w:r w:rsidRPr="004B4A42">
        <w:rPr>
          <w:rFonts w:ascii="仿宋_GB2312" w:eastAsia="仿宋_GB2312" w:hint="eastAsia"/>
          <w:sz w:val="32"/>
          <w:szCs w:val="32"/>
        </w:rPr>
        <w:t>（六）相关资质认可或执业许可证明文件及有效期（共</w:t>
      </w:r>
      <w:r>
        <w:rPr>
          <w:rFonts w:ascii="仿宋_GB2312" w:eastAsia="仿宋_GB2312" w:hint="eastAsia"/>
          <w:sz w:val="32"/>
          <w:szCs w:val="32"/>
        </w:rPr>
        <w:t>3</w:t>
      </w:r>
      <w:r w:rsidRPr="004B4A42">
        <w:rPr>
          <w:rFonts w:ascii="仿宋_GB2312" w:eastAsia="仿宋_GB2312" w:hint="eastAsia"/>
          <w:sz w:val="32"/>
          <w:szCs w:val="32"/>
        </w:rPr>
        <w:t>分）。按照实际情况填写的得</w:t>
      </w:r>
      <w:r>
        <w:rPr>
          <w:rFonts w:ascii="仿宋_GB2312" w:eastAsia="仿宋_GB2312" w:hint="eastAsia"/>
          <w:sz w:val="32"/>
          <w:szCs w:val="32"/>
        </w:rPr>
        <w:t>3</w:t>
      </w:r>
      <w:r w:rsidRPr="004B4A42">
        <w:rPr>
          <w:rFonts w:ascii="仿宋_GB2312" w:eastAsia="仿宋_GB2312" w:hint="eastAsia"/>
          <w:sz w:val="32"/>
          <w:szCs w:val="32"/>
        </w:rPr>
        <w:t>分；若填写为《组织机构代码证》</w:t>
      </w:r>
      <w:r w:rsidRPr="004B4A42">
        <w:rPr>
          <w:rFonts w:ascii="仿宋_GB2312" w:eastAsia="仿宋_GB2312" w:hint="eastAsia"/>
          <w:sz w:val="32"/>
          <w:szCs w:val="32"/>
        </w:rPr>
        <w:lastRenderedPageBreak/>
        <w:t>或《收费许可证》等信息，得1分；没有</w:t>
      </w:r>
      <w:r w:rsidRPr="00812DA3">
        <w:rPr>
          <w:rFonts w:ascii="仿宋_GB2312" w:eastAsia="仿宋_GB2312" w:hint="eastAsia"/>
          <w:sz w:val="32"/>
          <w:szCs w:val="32"/>
        </w:rPr>
        <w:t>但</w:t>
      </w:r>
      <w:r w:rsidRPr="004B4A42">
        <w:rPr>
          <w:rFonts w:ascii="仿宋_GB2312" w:eastAsia="仿宋_GB2312" w:hint="eastAsia"/>
          <w:sz w:val="32"/>
          <w:szCs w:val="32"/>
        </w:rPr>
        <w:t>未填写</w:t>
      </w:r>
      <w:r>
        <w:rPr>
          <w:rFonts w:ascii="仿宋_GB2312" w:eastAsia="仿宋_GB2312" w:hint="eastAsia"/>
          <w:sz w:val="32"/>
          <w:szCs w:val="32"/>
        </w:rPr>
        <w:t>“</w:t>
      </w:r>
      <w:r w:rsidRPr="004B4A42">
        <w:rPr>
          <w:rFonts w:ascii="仿宋_GB2312" w:eastAsia="仿宋_GB2312" w:hint="eastAsia"/>
          <w:sz w:val="32"/>
          <w:szCs w:val="32"/>
        </w:rPr>
        <w:t>无</w:t>
      </w:r>
      <w:r>
        <w:rPr>
          <w:rFonts w:ascii="仿宋_GB2312" w:eastAsia="仿宋_GB2312" w:hint="eastAsia"/>
          <w:sz w:val="32"/>
          <w:szCs w:val="32"/>
        </w:rPr>
        <w:t>”</w:t>
      </w:r>
      <w:r w:rsidRPr="004B4A42">
        <w:rPr>
          <w:rFonts w:ascii="仿宋_GB2312" w:eastAsia="仿宋_GB2312" w:hint="eastAsia"/>
          <w:sz w:val="32"/>
          <w:szCs w:val="32"/>
        </w:rPr>
        <w:t>的，得0分。</w:t>
      </w:r>
    </w:p>
    <w:p w:rsidR="00423B48" w:rsidRPr="004B4A42" w:rsidRDefault="00423B48" w:rsidP="00423B48">
      <w:pPr>
        <w:spacing w:line="600" w:lineRule="exact"/>
        <w:ind w:firstLineChars="200" w:firstLine="640"/>
        <w:rPr>
          <w:rFonts w:ascii="仿宋_GB2312" w:eastAsia="仿宋_GB2312"/>
          <w:sz w:val="32"/>
          <w:szCs w:val="32"/>
        </w:rPr>
      </w:pPr>
      <w:r>
        <w:rPr>
          <w:rFonts w:ascii="仿宋_GB2312" w:eastAsia="仿宋_GB2312" w:hint="eastAsia"/>
          <w:sz w:val="32"/>
          <w:szCs w:val="32"/>
        </w:rPr>
        <w:t>（七</w:t>
      </w:r>
      <w:r w:rsidRPr="004B4A42">
        <w:rPr>
          <w:rFonts w:ascii="仿宋_GB2312" w:eastAsia="仿宋_GB2312" w:hint="eastAsia"/>
          <w:sz w:val="32"/>
          <w:szCs w:val="32"/>
        </w:rPr>
        <w:t>）绩效和受奖惩及诉讼投诉情况（共</w:t>
      </w:r>
      <w:r>
        <w:rPr>
          <w:rFonts w:ascii="仿宋_GB2312" w:eastAsia="仿宋_GB2312" w:hint="eastAsia"/>
          <w:sz w:val="32"/>
          <w:szCs w:val="32"/>
        </w:rPr>
        <w:t>3</w:t>
      </w:r>
      <w:r w:rsidRPr="004B4A42">
        <w:rPr>
          <w:rFonts w:ascii="仿宋_GB2312" w:eastAsia="仿宋_GB2312" w:hint="eastAsia"/>
          <w:sz w:val="32"/>
          <w:szCs w:val="32"/>
        </w:rPr>
        <w:t>分）。</w:t>
      </w:r>
    </w:p>
    <w:p w:rsidR="00423B48" w:rsidRPr="004B4A42" w:rsidRDefault="00423B48" w:rsidP="00423B48">
      <w:pPr>
        <w:spacing w:line="600" w:lineRule="exact"/>
        <w:ind w:firstLineChars="200" w:firstLine="640"/>
        <w:rPr>
          <w:rFonts w:ascii="仿宋_GB2312" w:eastAsia="仿宋_GB2312"/>
          <w:sz w:val="32"/>
          <w:szCs w:val="32"/>
        </w:rPr>
      </w:pPr>
      <w:r w:rsidRPr="004B4A42">
        <w:rPr>
          <w:rFonts w:ascii="仿宋_GB2312" w:eastAsia="仿宋_GB2312" w:hint="eastAsia"/>
          <w:sz w:val="32"/>
          <w:szCs w:val="32"/>
        </w:rPr>
        <w:t>按照事业单位受到有关部门奖惩及诉讼投诉的实际情况填写的，得</w:t>
      </w:r>
      <w:r>
        <w:rPr>
          <w:rFonts w:ascii="仿宋_GB2312" w:eastAsia="仿宋_GB2312" w:hint="eastAsia"/>
          <w:sz w:val="32"/>
          <w:szCs w:val="32"/>
        </w:rPr>
        <w:t>3</w:t>
      </w:r>
      <w:r w:rsidRPr="004B4A42">
        <w:rPr>
          <w:rFonts w:ascii="仿宋_GB2312" w:eastAsia="仿宋_GB2312" w:hint="eastAsia"/>
          <w:sz w:val="32"/>
          <w:szCs w:val="32"/>
        </w:rPr>
        <w:t>分，没有</w:t>
      </w:r>
      <w:r w:rsidRPr="00812DA3">
        <w:rPr>
          <w:rFonts w:ascii="仿宋_GB2312" w:eastAsia="仿宋_GB2312" w:hint="eastAsia"/>
          <w:sz w:val="32"/>
          <w:szCs w:val="32"/>
        </w:rPr>
        <w:t>但</w:t>
      </w:r>
      <w:r w:rsidRPr="004B4A42">
        <w:rPr>
          <w:rFonts w:ascii="仿宋_GB2312" w:eastAsia="仿宋_GB2312" w:hint="eastAsia"/>
          <w:sz w:val="32"/>
          <w:szCs w:val="32"/>
        </w:rPr>
        <w:t>未填写</w:t>
      </w:r>
      <w:r>
        <w:rPr>
          <w:rFonts w:ascii="仿宋_GB2312" w:eastAsia="仿宋_GB2312" w:hint="eastAsia"/>
          <w:sz w:val="32"/>
          <w:szCs w:val="32"/>
        </w:rPr>
        <w:t>“</w:t>
      </w:r>
      <w:r w:rsidRPr="004B4A42">
        <w:rPr>
          <w:rFonts w:ascii="仿宋_GB2312" w:eastAsia="仿宋_GB2312" w:hint="eastAsia"/>
          <w:sz w:val="32"/>
          <w:szCs w:val="32"/>
        </w:rPr>
        <w:t>无</w:t>
      </w:r>
      <w:r>
        <w:rPr>
          <w:rFonts w:ascii="仿宋_GB2312" w:eastAsia="仿宋_GB2312" w:hint="eastAsia"/>
          <w:sz w:val="32"/>
          <w:szCs w:val="32"/>
        </w:rPr>
        <w:t>”</w:t>
      </w:r>
      <w:r w:rsidRPr="004B4A42">
        <w:rPr>
          <w:rFonts w:ascii="仿宋_GB2312" w:eastAsia="仿宋_GB2312" w:hint="eastAsia"/>
          <w:sz w:val="32"/>
          <w:szCs w:val="32"/>
        </w:rPr>
        <w:t>的，得0分。</w:t>
      </w:r>
    </w:p>
    <w:p w:rsidR="00423B48" w:rsidRPr="004B4A42" w:rsidRDefault="00423B48" w:rsidP="00423B48">
      <w:pPr>
        <w:spacing w:line="600" w:lineRule="exact"/>
        <w:ind w:firstLineChars="200" w:firstLine="640"/>
        <w:rPr>
          <w:rFonts w:ascii="仿宋_GB2312" w:eastAsia="仿宋_GB2312"/>
          <w:sz w:val="32"/>
          <w:szCs w:val="32"/>
        </w:rPr>
      </w:pPr>
      <w:r w:rsidRPr="004B4A42">
        <w:rPr>
          <w:rFonts w:ascii="仿宋_GB2312" w:eastAsia="仿宋_GB2312" w:hint="eastAsia"/>
          <w:sz w:val="32"/>
          <w:szCs w:val="32"/>
        </w:rPr>
        <w:t>（</w:t>
      </w:r>
      <w:r>
        <w:rPr>
          <w:rFonts w:ascii="仿宋_GB2312" w:eastAsia="仿宋_GB2312" w:hint="eastAsia"/>
          <w:sz w:val="32"/>
          <w:szCs w:val="32"/>
        </w:rPr>
        <w:t>八</w:t>
      </w:r>
      <w:r w:rsidRPr="004B4A42">
        <w:rPr>
          <w:rFonts w:ascii="仿宋_GB2312" w:eastAsia="仿宋_GB2312" w:hint="eastAsia"/>
          <w:sz w:val="32"/>
          <w:szCs w:val="32"/>
        </w:rPr>
        <w:t>）接收捐赠资助及使用情况（共2分）。</w:t>
      </w:r>
    </w:p>
    <w:p w:rsidR="00423B48" w:rsidRPr="004B4A42" w:rsidRDefault="00423B48" w:rsidP="00423B48">
      <w:pPr>
        <w:spacing w:line="600" w:lineRule="exact"/>
        <w:ind w:firstLineChars="200" w:firstLine="640"/>
        <w:rPr>
          <w:rFonts w:ascii="仿宋_GB2312" w:eastAsia="仿宋_GB2312"/>
          <w:sz w:val="32"/>
          <w:szCs w:val="32"/>
        </w:rPr>
      </w:pPr>
      <w:r w:rsidRPr="004B4A42">
        <w:rPr>
          <w:rFonts w:ascii="仿宋_GB2312" w:eastAsia="仿宋_GB2312" w:hint="eastAsia"/>
          <w:sz w:val="32"/>
          <w:szCs w:val="32"/>
        </w:rPr>
        <w:t>按照实际发生情况填写的，得2分，没有</w:t>
      </w:r>
      <w:r>
        <w:rPr>
          <w:rFonts w:ascii="仿宋_GB2312" w:eastAsia="仿宋_GB2312" w:hint="eastAsia"/>
          <w:sz w:val="32"/>
          <w:szCs w:val="32"/>
        </w:rPr>
        <w:t>但</w:t>
      </w:r>
      <w:r w:rsidRPr="004B4A42">
        <w:rPr>
          <w:rFonts w:ascii="仿宋_GB2312" w:eastAsia="仿宋_GB2312" w:hint="eastAsia"/>
          <w:sz w:val="32"/>
          <w:szCs w:val="32"/>
        </w:rPr>
        <w:t>未填写</w:t>
      </w:r>
      <w:r>
        <w:rPr>
          <w:rFonts w:ascii="仿宋_GB2312" w:eastAsia="仿宋_GB2312" w:hint="eastAsia"/>
          <w:sz w:val="32"/>
          <w:szCs w:val="32"/>
        </w:rPr>
        <w:t>“</w:t>
      </w:r>
      <w:r w:rsidRPr="004B4A42">
        <w:rPr>
          <w:rFonts w:ascii="仿宋_GB2312" w:eastAsia="仿宋_GB2312" w:hint="eastAsia"/>
          <w:sz w:val="32"/>
          <w:szCs w:val="32"/>
        </w:rPr>
        <w:t>无</w:t>
      </w:r>
      <w:r>
        <w:rPr>
          <w:rFonts w:ascii="仿宋_GB2312" w:eastAsia="仿宋_GB2312" w:hint="eastAsia"/>
          <w:sz w:val="32"/>
          <w:szCs w:val="32"/>
        </w:rPr>
        <w:t>”</w:t>
      </w:r>
      <w:r w:rsidRPr="004B4A42">
        <w:rPr>
          <w:rFonts w:ascii="仿宋_GB2312" w:eastAsia="仿宋_GB2312" w:hint="eastAsia"/>
          <w:sz w:val="32"/>
          <w:szCs w:val="32"/>
        </w:rPr>
        <w:t>的，得0分。</w:t>
      </w:r>
    </w:p>
    <w:p w:rsidR="00423B48" w:rsidRPr="004B4A42" w:rsidRDefault="00423B48" w:rsidP="00423B48">
      <w:pPr>
        <w:spacing w:line="600" w:lineRule="exact"/>
        <w:ind w:firstLineChars="200" w:firstLine="640"/>
        <w:rPr>
          <w:rFonts w:ascii="仿宋_GB2312" w:eastAsia="仿宋_GB2312"/>
          <w:sz w:val="32"/>
          <w:szCs w:val="32"/>
        </w:rPr>
      </w:pPr>
      <w:r w:rsidRPr="004B4A42">
        <w:rPr>
          <w:rFonts w:ascii="仿宋_GB2312" w:eastAsia="仿宋_GB2312" w:hint="eastAsia"/>
          <w:sz w:val="32"/>
          <w:szCs w:val="32"/>
        </w:rPr>
        <w:t>登记管理机关年度报告工作情况实行百分制。按以下方法统计计算：</w:t>
      </w:r>
    </w:p>
    <w:p w:rsidR="00423B48" w:rsidRPr="004B4A42" w:rsidRDefault="00423B48" w:rsidP="00423B48">
      <w:pPr>
        <w:spacing w:line="600" w:lineRule="exact"/>
        <w:ind w:firstLineChars="200" w:firstLine="640"/>
        <w:rPr>
          <w:rFonts w:ascii="仿宋_GB2312" w:eastAsia="仿宋_GB2312"/>
          <w:sz w:val="32"/>
          <w:szCs w:val="32"/>
        </w:rPr>
      </w:pPr>
      <w:r w:rsidRPr="004B4A42">
        <w:rPr>
          <w:rFonts w:ascii="仿宋_GB2312" w:eastAsia="仿宋_GB2312" w:hint="eastAsia"/>
          <w:sz w:val="32"/>
          <w:szCs w:val="32"/>
        </w:rPr>
        <w:t>本级事业单位年度报告评估总和的平均分值减去事业单位法人未申报年度报告和未经审查备案擅自不公示的相应分值。</w:t>
      </w:r>
    </w:p>
    <w:p w:rsidR="00423B48" w:rsidRPr="004B4A42" w:rsidRDefault="00423B48" w:rsidP="00423B48">
      <w:pPr>
        <w:spacing w:line="600" w:lineRule="exact"/>
        <w:ind w:firstLineChars="200" w:firstLine="640"/>
        <w:rPr>
          <w:rFonts w:ascii="仿宋_GB2312" w:eastAsia="仿宋_GB2312"/>
          <w:sz w:val="32"/>
          <w:szCs w:val="32"/>
        </w:rPr>
      </w:pPr>
      <w:r w:rsidRPr="004B4A42">
        <w:rPr>
          <w:rFonts w:ascii="仿宋_GB2312" w:eastAsia="仿宋_GB2312" w:hint="eastAsia"/>
          <w:sz w:val="32"/>
          <w:szCs w:val="32"/>
        </w:rPr>
        <w:t>未申报年度报告事业单位法人每个扣0.5分；未经审查备案擅自不公示的每个扣1分。</w:t>
      </w:r>
    </w:p>
    <w:p w:rsidR="00423B48" w:rsidRPr="005A5D35" w:rsidRDefault="00423B48" w:rsidP="00423B48">
      <w:pPr>
        <w:spacing w:line="600" w:lineRule="exact"/>
        <w:ind w:firstLineChars="195" w:firstLine="624"/>
        <w:rPr>
          <w:rFonts w:ascii="黑体" w:eastAsia="黑体" w:hAnsi="黑体"/>
          <w:sz w:val="32"/>
          <w:szCs w:val="32"/>
        </w:rPr>
      </w:pPr>
      <w:r w:rsidRPr="005A5D35">
        <w:rPr>
          <w:rFonts w:ascii="黑体" w:eastAsia="黑体" w:hAnsi="黑体" w:hint="eastAsia"/>
          <w:sz w:val="32"/>
          <w:szCs w:val="32"/>
        </w:rPr>
        <w:t>四、评估结果运用</w:t>
      </w:r>
    </w:p>
    <w:p w:rsidR="00423B48" w:rsidRPr="004B4A42" w:rsidRDefault="00423B48" w:rsidP="00423B48">
      <w:pPr>
        <w:spacing w:line="600" w:lineRule="exact"/>
        <w:ind w:firstLineChars="200" w:firstLine="640"/>
        <w:rPr>
          <w:rFonts w:ascii="仿宋_GB2312" w:eastAsia="仿宋_GB2312"/>
          <w:sz w:val="32"/>
          <w:szCs w:val="32"/>
        </w:rPr>
      </w:pPr>
      <w:r w:rsidRPr="004B4A42">
        <w:rPr>
          <w:rFonts w:ascii="仿宋_GB2312" w:eastAsia="仿宋_GB2312" w:hint="eastAsia"/>
          <w:sz w:val="32"/>
          <w:szCs w:val="32"/>
        </w:rPr>
        <w:t>事业单位法人年度报告评估是事业单位年度报告制度改革的重要内容，是事业单位绩效评估的重要基础</w:t>
      </w:r>
      <w:r w:rsidRPr="004B4A42">
        <w:rPr>
          <w:rFonts w:ascii="仿宋_GB2312" w:eastAsia="仿宋_GB2312" w:hint="eastAsia"/>
          <w:color w:val="FF0000"/>
          <w:sz w:val="32"/>
          <w:szCs w:val="32"/>
        </w:rPr>
        <w:t>，</w:t>
      </w:r>
      <w:r w:rsidRPr="004B4A42">
        <w:rPr>
          <w:rFonts w:ascii="仿宋_GB2312" w:eastAsia="仿宋_GB2312" w:hint="eastAsia"/>
          <w:sz w:val="32"/>
          <w:szCs w:val="32"/>
        </w:rPr>
        <w:t>是衡量各级登记管理机关监督管理水平的重要标尺，事业单位主管部门和登记管理机关应加强对评估结果的运用。</w:t>
      </w:r>
    </w:p>
    <w:p w:rsidR="00423B48" w:rsidRPr="004B4A42" w:rsidRDefault="00423B48" w:rsidP="00423B48">
      <w:pPr>
        <w:spacing w:line="600" w:lineRule="exact"/>
        <w:ind w:firstLineChars="200" w:firstLine="640"/>
        <w:rPr>
          <w:rFonts w:ascii="仿宋_GB2312" w:eastAsia="仿宋_GB2312" w:hAnsi="楷体"/>
          <w:sz w:val="32"/>
          <w:szCs w:val="32"/>
        </w:rPr>
      </w:pPr>
      <w:r w:rsidRPr="004B4A42">
        <w:rPr>
          <w:rFonts w:ascii="仿宋_GB2312" w:eastAsia="仿宋_GB2312" w:hAnsi="楷体" w:hint="eastAsia"/>
          <w:sz w:val="32"/>
          <w:szCs w:val="32"/>
        </w:rPr>
        <w:t>（一）</w:t>
      </w:r>
      <w:r w:rsidRPr="004B4A42">
        <w:rPr>
          <w:rFonts w:ascii="仿宋_GB2312" w:eastAsia="仿宋_GB2312" w:hint="eastAsia"/>
          <w:sz w:val="32"/>
          <w:szCs w:val="32"/>
        </w:rPr>
        <w:t>省</w:t>
      </w:r>
      <w:r w:rsidR="00555FCA">
        <w:rPr>
          <w:rFonts w:ascii="仿宋_GB2312" w:eastAsia="仿宋_GB2312" w:hint="eastAsia"/>
          <w:sz w:val="32"/>
          <w:szCs w:val="32"/>
        </w:rPr>
        <w:t>事业单位</w:t>
      </w:r>
      <w:r w:rsidRPr="004B4A42">
        <w:rPr>
          <w:rFonts w:ascii="仿宋_GB2312" w:eastAsia="仿宋_GB2312" w:hint="eastAsia"/>
          <w:sz w:val="32"/>
          <w:szCs w:val="32"/>
        </w:rPr>
        <w:t>登记管理局将通过网络收集汇总、统计分析、信息反馈各级事业单位年度报告评估情况。市、县（区）登</w:t>
      </w:r>
      <w:r w:rsidRPr="004B4A42">
        <w:rPr>
          <w:rFonts w:ascii="仿宋_GB2312" w:eastAsia="仿宋_GB2312" w:hint="eastAsia"/>
          <w:sz w:val="32"/>
          <w:szCs w:val="32"/>
        </w:rPr>
        <w:lastRenderedPageBreak/>
        <w:t>记管理机关要将评估结果和评价意见建议作为“以评促改、以评促建、以评促管”的重要依据，修正公示信息，强化制度措施，加强事中事后监管。</w:t>
      </w:r>
    </w:p>
    <w:p w:rsidR="00423B48" w:rsidRPr="004B4A42" w:rsidRDefault="00423B48" w:rsidP="00423B48">
      <w:pPr>
        <w:spacing w:line="600" w:lineRule="exact"/>
        <w:ind w:firstLineChars="200" w:firstLine="640"/>
        <w:rPr>
          <w:rFonts w:ascii="仿宋_GB2312" w:eastAsia="仿宋_GB2312"/>
          <w:sz w:val="32"/>
          <w:szCs w:val="32"/>
        </w:rPr>
      </w:pPr>
      <w:r w:rsidRPr="004B4A42">
        <w:rPr>
          <w:rFonts w:ascii="仿宋_GB2312" w:eastAsia="仿宋_GB2312" w:hint="eastAsia"/>
          <w:sz w:val="32"/>
          <w:szCs w:val="32"/>
        </w:rPr>
        <w:t>（二）各级登记管理机关应将评估结果向事业单位及其举办单位进行通报，并对本级评</w:t>
      </w:r>
      <w:r>
        <w:rPr>
          <w:rFonts w:ascii="仿宋_GB2312" w:eastAsia="仿宋_GB2312" w:hint="eastAsia"/>
          <w:sz w:val="32"/>
          <w:szCs w:val="32"/>
        </w:rPr>
        <w:t>分等次为“优秀”</w:t>
      </w:r>
      <w:r w:rsidRPr="004B4A42">
        <w:rPr>
          <w:rFonts w:ascii="仿宋_GB2312" w:eastAsia="仿宋_GB2312" w:hint="eastAsia"/>
          <w:sz w:val="32"/>
          <w:szCs w:val="32"/>
        </w:rPr>
        <w:t>的事业单位法人</w:t>
      </w:r>
      <w:r w:rsidR="007D6DE3">
        <w:rPr>
          <w:rFonts w:ascii="仿宋_GB2312" w:eastAsia="仿宋_GB2312" w:hint="eastAsia"/>
          <w:sz w:val="32"/>
          <w:szCs w:val="32"/>
        </w:rPr>
        <w:t>，</w:t>
      </w:r>
      <w:r w:rsidRPr="004B4A42">
        <w:rPr>
          <w:rFonts w:ascii="仿宋_GB2312" w:eastAsia="仿宋_GB2312" w:hint="eastAsia"/>
          <w:sz w:val="32"/>
          <w:szCs w:val="32"/>
        </w:rPr>
        <w:t>由各市、县（区）自行确定名额</w:t>
      </w:r>
      <w:r w:rsidR="007D6DE3">
        <w:rPr>
          <w:rFonts w:ascii="仿宋_GB2312" w:eastAsia="仿宋_GB2312" w:hint="eastAsia"/>
          <w:sz w:val="32"/>
          <w:szCs w:val="32"/>
        </w:rPr>
        <w:t>，予以通报表扬</w:t>
      </w:r>
      <w:r w:rsidRPr="004B4A42">
        <w:rPr>
          <w:rFonts w:ascii="仿宋_GB2312" w:eastAsia="仿宋_GB2312" w:hint="eastAsia"/>
          <w:sz w:val="32"/>
          <w:szCs w:val="32"/>
        </w:rPr>
        <w:t>；对本级评</w:t>
      </w:r>
      <w:r>
        <w:rPr>
          <w:rFonts w:ascii="仿宋_GB2312" w:eastAsia="仿宋_GB2312" w:hint="eastAsia"/>
          <w:sz w:val="32"/>
          <w:szCs w:val="32"/>
        </w:rPr>
        <w:t>分等次为“不合格”的</w:t>
      </w:r>
      <w:r w:rsidRPr="004B4A42">
        <w:rPr>
          <w:rFonts w:ascii="仿宋_GB2312" w:eastAsia="仿宋_GB2312" w:hint="eastAsia"/>
          <w:sz w:val="32"/>
          <w:szCs w:val="32"/>
        </w:rPr>
        <w:t>事业单位法人组织实施实地核查；登记管理机关对其存在的问题责令限期整改，事业单位逾期责令整改的列入异常名录。</w:t>
      </w:r>
    </w:p>
    <w:p w:rsidR="00423B48" w:rsidRPr="004B4A42" w:rsidRDefault="00423B48" w:rsidP="00423B48">
      <w:pPr>
        <w:spacing w:line="600" w:lineRule="exact"/>
        <w:ind w:firstLineChars="200" w:firstLine="640"/>
        <w:rPr>
          <w:rFonts w:ascii="仿宋_GB2312" w:eastAsia="仿宋_GB2312"/>
          <w:sz w:val="32"/>
          <w:szCs w:val="32"/>
        </w:rPr>
      </w:pPr>
      <w:r w:rsidRPr="004B4A42">
        <w:rPr>
          <w:rFonts w:ascii="仿宋_GB2312" w:eastAsia="仿宋_GB2312" w:hAnsi="楷体" w:hint="eastAsia"/>
          <w:sz w:val="32"/>
          <w:szCs w:val="32"/>
        </w:rPr>
        <w:t>（三）强化信息公示通报制度。逐步建立和完善网上公示通报制度，省登记管理局适时对各市及所辖县（区）评估情况列表进行通报。</w:t>
      </w:r>
      <w:r>
        <w:rPr>
          <w:rFonts w:ascii="仿宋_GB2312" w:eastAsia="仿宋_GB2312" w:hint="eastAsia"/>
          <w:sz w:val="32"/>
          <w:szCs w:val="32"/>
        </w:rPr>
        <w:t>对全省评分等次为“优秀”的市、</w:t>
      </w:r>
      <w:r w:rsidRPr="004B4A42">
        <w:rPr>
          <w:rFonts w:ascii="仿宋_GB2312" w:eastAsia="仿宋_GB2312" w:hint="eastAsia"/>
          <w:sz w:val="32"/>
          <w:szCs w:val="32"/>
        </w:rPr>
        <w:t>县（区）进行通报表扬，对</w:t>
      </w:r>
      <w:r>
        <w:rPr>
          <w:rFonts w:ascii="仿宋_GB2312" w:eastAsia="仿宋_GB2312" w:hint="eastAsia"/>
          <w:sz w:val="32"/>
          <w:szCs w:val="32"/>
        </w:rPr>
        <w:t>评分等次为“不合格”的市、</w:t>
      </w:r>
      <w:r w:rsidRPr="004B4A42">
        <w:rPr>
          <w:rFonts w:ascii="仿宋_GB2312" w:eastAsia="仿宋_GB2312" w:hint="eastAsia"/>
          <w:sz w:val="32"/>
          <w:szCs w:val="32"/>
        </w:rPr>
        <w:t>县（区）进行通报批评。评估结果应纳入本级机构编制部门对登记管理机关的考核体系。</w:t>
      </w:r>
    </w:p>
    <w:p w:rsidR="00423B48" w:rsidRPr="004B4A42" w:rsidRDefault="00423B48" w:rsidP="00423B48">
      <w:pPr>
        <w:spacing w:line="600" w:lineRule="exact"/>
        <w:ind w:firstLineChars="200" w:firstLine="640"/>
        <w:rPr>
          <w:rFonts w:ascii="仿宋_GB2312" w:eastAsia="仿宋_GB2312"/>
          <w:sz w:val="32"/>
          <w:szCs w:val="32"/>
        </w:rPr>
      </w:pPr>
      <w:r w:rsidRPr="004B4A42">
        <w:rPr>
          <w:rFonts w:ascii="仿宋_GB2312" w:eastAsia="仿宋_GB2312" w:hint="eastAsia"/>
          <w:sz w:val="32"/>
          <w:szCs w:val="32"/>
        </w:rPr>
        <w:t>本规则由省事业单位登记管理局负责解释，并在工作实践中适时修改完善。</w:t>
      </w:r>
    </w:p>
    <w:p w:rsidR="00454F43" w:rsidRDefault="00454F43"/>
    <w:sectPr w:rsidR="00454F43" w:rsidSect="008641AE">
      <w:headerReference w:type="even" r:id="rId6"/>
      <w:headerReference w:type="default" r:id="rId7"/>
      <w:footerReference w:type="even" r:id="rId8"/>
      <w:footerReference w:type="default" r:id="rId9"/>
      <w:pgSz w:w="11906" w:h="16838" w:code="9"/>
      <w:pgMar w:top="2098" w:right="1474" w:bottom="1985" w:left="1588" w:header="851" w:footer="1021" w:gutter="0"/>
      <w:pgNumType w:fmt="numberInDash"/>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21073" w:rsidRDefault="00321073" w:rsidP="00BC264B">
      <w:r>
        <w:separator/>
      </w:r>
    </w:p>
  </w:endnote>
  <w:endnote w:type="continuationSeparator" w:id="1">
    <w:p w:rsidR="00321073" w:rsidRDefault="00321073" w:rsidP="00BC264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Arial Unicode MS"/>
    <w:charset w:val="86"/>
    <w:family w:val="modern"/>
    <w:pitch w:val="fixed"/>
    <w:sig w:usb0="00000000" w:usb1="080E0000" w:usb2="00000010" w:usb3="00000000" w:csb0="00040000" w:csb1="00000000"/>
  </w:font>
  <w:font w:name="方正小标宋简体">
    <w:altName w:val="Arial Unicode MS"/>
    <w:charset w:val="86"/>
    <w:family w:val="script"/>
    <w:pitch w:val="fixed"/>
    <w:sig w:usb0="00000000"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17C5" w:rsidRDefault="00BC264B" w:rsidP="00DA7C82">
    <w:pPr>
      <w:pStyle w:val="a3"/>
      <w:framePr w:wrap="around" w:vAnchor="text" w:hAnchor="margin" w:xAlign="center" w:y="1"/>
      <w:rPr>
        <w:rStyle w:val="a4"/>
      </w:rPr>
    </w:pPr>
    <w:r>
      <w:rPr>
        <w:rStyle w:val="a4"/>
      </w:rPr>
      <w:fldChar w:fldCharType="begin"/>
    </w:r>
    <w:r w:rsidR="00423B48">
      <w:rPr>
        <w:rStyle w:val="a4"/>
      </w:rPr>
      <w:instrText xml:space="preserve">PAGE  </w:instrText>
    </w:r>
    <w:r>
      <w:rPr>
        <w:rStyle w:val="a4"/>
      </w:rPr>
      <w:fldChar w:fldCharType="separate"/>
    </w:r>
    <w:r w:rsidR="00423B48">
      <w:rPr>
        <w:rStyle w:val="a4"/>
        <w:noProof/>
      </w:rPr>
      <w:t>- 2 -</w:t>
    </w:r>
    <w:r>
      <w:rPr>
        <w:rStyle w:val="a4"/>
      </w:rPr>
      <w:fldChar w:fldCharType="end"/>
    </w:r>
  </w:p>
  <w:p w:rsidR="001717C5" w:rsidRDefault="00321073">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079D" w:rsidRDefault="00BC264B">
    <w:pPr>
      <w:pStyle w:val="a3"/>
      <w:jc w:val="right"/>
    </w:pPr>
    <w:r>
      <w:fldChar w:fldCharType="begin"/>
    </w:r>
    <w:r w:rsidR="00423B48">
      <w:instrText xml:space="preserve"> PAGE   \* MERGEFORMAT </w:instrText>
    </w:r>
    <w:r>
      <w:fldChar w:fldCharType="separate"/>
    </w:r>
    <w:r w:rsidR="00555FCA" w:rsidRPr="00555FCA">
      <w:rPr>
        <w:noProof/>
        <w:lang w:val="zh-CN"/>
      </w:rPr>
      <w:t>-</w:t>
    </w:r>
    <w:r w:rsidR="00555FCA">
      <w:rPr>
        <w:noProof/>
      </w:rPr>
      <w:t xml:space="preserve"> </w:t>
    </w:r>
    <w:r w:rsidR="00555FCA" w:rsidRPr="00555FCA">
      <w:rPr>
        <w:noProof/>
        <w:sz w:val="28"/>
      </w:rPr>
      <w:t>6</w:t>
    </w:r>
    <w:r w:rsidR="00555FCA">
      <w:rPr>
        <w:noProof/>
      </w:rPr>
      <w:t xml:space="preserve"> -</w:t>
    </w:r>
    <w:r>
      <w:fldChar w:fldCharType="end"/>
    </w:r>
  </w:p>
  <w:p w:rsidR="001717C5" w:rsidRDefault="00321073">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21073" w:rsidRDefault="00321073" w:rsidP="00BC264B">
      <w:r>
        <w:separator/>
      </w:r>
    </w:p>
  </w:footnote>
  <w:footnote w:type="continuationSeparator" w:id="1">
    <w:p w:rsidR="00321073" w:rsidRDefault="00321073" w:rsidP="00BC264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17C5" w:rsidRDefault="00321073" w:rsidP="00215EFD">
    <w:pPr>
      <w:pStyle w:val="a5"/>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17C5" w:rsidRDefault="00321073" w:rsidP="00215EFD">
    <w:pPr>
      <w:pStyle w:val="a5"/>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23B48"/>
    <w:rsid w:val="00321073"/>
    <w:rsid w:val="00423B48"/>
    <w:rsid w:val="00454F43"/>
    <w:rsid w:val="00555FCA"/>
    <w:rsid w:val="007D6DE3"/>
    <w:rsid w:val="00BC264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3B48"/>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423B48"/>
    <w:pPr>
      <w:tabs>
        <w:tab w:val="center" w:pos="4153"/>
        <w:tab w:val="right" w:pos="8306"/>
      </w:tabs>
      <w:snapToGrid w:val="0"/>
      <w:jc w:val="left"/>
    </w:pPr>
    <w:rPr>
      <w:sz w:val="18"/>
      <w:szCs w:val="18"/>
    </w:rPr>
  </w:style>
  <w:style w:type="character" w:customStyle="1" w:styleId="Char">
    <w:name w:val="页脚 Char"/>
    <w:basedOn w:val="a0"/>
    <w:link w:val="a3"/>
    <w:uiPriority w:val="99"/>
    <w:rsid w:val="00423B48"/>
    <w:rPr>
      <w:rFonts w:ascii="Times New Roman" w:eastAsia="宋体" w:hAnsi="Times New Roman" w:cs="Times New Roman"/>
      <w:sz w:val="18"/>
      <w:szCs w:val="18"/>
    </w:rPr>
  </w:style>
  <w:style w:type="character" w:styleId="a4">
    <w:name w:val="page number"/>
    <w:basedOn w:val="a0"/>
    <w:rsid w:val="00423B48"/>
  </w:style>
  <w:style w:type="paragraph" w:styleId="a5">
    <w:name w:val="header"/>
    <w:basedOn w:val="a"/>
    <w:link w:val="Char0"/>
    <w:rsid w:val="00423B48"/>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rsid w:val="00423B48"/>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6</Pages>
  <Words>374</Words>
  <Characters>2137</Characters>
  <Application>Microsoft Office Word</Application>
  <DocSecurity>0</DocSecurity>
  <Lines>17</Lines>
  <Paragraphs>5</Paragraphs>
  <ScaleCrop>false</ScaleCrop>
  <Company>神州网信技术有限公司</Company>
  <LinksUpToDate>false</LinksUpToDate>
  <CharactersWithSpaces>2506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cp:revision>
  <cp:lastPrinted>2019-08-01T03:33:00Z</cp:lastPrinted>
  <dcterms:created xsi:type="dcterms:W3CDTF">2019-08-01T01:43:00Z</dcterms:created>
  <dcterms:modified xsi:type="dcterms:W3CDTF">2019-08-01T03:33:00Z</dcterms:modified>
</cp:coreProperties>
</file>